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89" w:rsidRPr="00573338" w:rsidRDefault="009660B9" w:rsidP="009660B9">
      <w:pPr>
        <w:jc w:val="center"/>
        <w:rPr>
          <w:sz w:val="24"/>
          <w:szCs w:val="24"/>
        </w:rPr>
      </w:pPr>
      <w:bookmarkStart w:id="0" w:name="_GoBack"/>
      <w:r w:rsidRPr="00573338">
        <w:rPr>
          <w:sz w:val="24"/>
          <w:szCs w:val="24"/>
        </w:rPr>
        <w:t>CITY OF DAYTON</w:t>
      </w:r>
    </w:p>
    <w:p w:rsidR="009660B9" w:rsidRPr="00573338" w:rsidRDefault="00BD1FA9" w:rsidP="009660B9">
      <w:pPr>
        <w:jc w:val="center"/>
        <w:rPr>
          <w:sz w:val="24"/>
          <w:szCs w:val="24"/>
        </w:rPr>
      </w:pPr>
      <w:r w:rsidRPr="00573338">
        <w:rPr>
          <w:sz w:val="24"/>
          <w:szCs w:val="24"/>
        </w:rPr>
        <w:t>COUNCIL MEETING</w:t>
      </w:r>
    </w:p>
    <w:p w:rsidR="00D845CF" w:rsidRPr="00573338" w:rsidRDefault="003661C5" w:rsidP="009660B9">
      <w:pPr>
        <w:jc w:val="center"/>
        <w:rPr>
          <w:sz w:val="24"/>
          <w:szCs w:val="24"/>
        </w:rPr>
      </w:pPr>
      <w:r w:rsidRPr="00573338">
        <w:rPr>
          <w:sz w:val="24"/>
          <w:szCs w:val="24"/>
        </w:rPr>
        <w:t>October 2, 2018</w:t>
      </w:r>
    </w:p>
    <w:p w:rsidR="00300DA0" w:rsidRPr="00573338" w:rsidRDefault="00300DA0" w:rsidP="009660B9">
      <w:pPr>
        <w:jc w:val="center"/>
        <w:rPr>
          <w:sz w:val="24"/>
          <w:szCs w:val="24"/>
        </w:rPr>
      </w:pPr>
    </w:p>
    <w:p w:rsidR="00316EE3" w:rsidRPr="00573338" w:rsidRDefault="00316EE3" w:rsidP="00316EE3">
      <w:pPr>
        <w:rPr>
          <w:sz w:val="24"/>
          <w:szCs w:val="24"/>
        </w:rPr>
      </w:pPr>
      <w:r w:rsidRPr="00573338">
        <w:rPr>
          <w:sz w:val="24"/>
          <w:szCs w:val="24"/>
        </w:rPr>
        <w:t>A regular meeting of Dayton City Council wa</w:t>
      </w:r>
      <w:r w:rsidR="003661C5" w:rsidRPr="00573338">
        <w:rPr>
          <w:sz w:val="24"/>
          <w:szCs w:val="24"/>
        </w:rPr>
        <w:t>s held on Tuesday, October 2, 2018</w:t>
      </w:r>
      <w:r w:rsidRPr="00573338">
        <w:rPr>
          <w:sz w:val="24"/>
          <w:szCs w:val="24"/>
        </w:rPr>
        <w:t xml:space="preserve"> in the board meeting room of the Dayton Independent Schools Administration Building, Third &amp; Clay Street. Dayton, KY.  </w:t>
      </w:r>
    </w:p>
    <w:p w:rsidR="00DD7A09" w:rsidRPr="00573338" w:rsidRDefault="00DD7A09" w:rsidP="00482FCE">
      <w:pPr>
        <w:rPr>
          <w:sz w:val="24"/>
          <w:szCs w:val="24"/>
        </w:rPr>
      </w:pPr>
    </w:p>
    <w:p w:rsidR="009660B9" w:rsidRPr="00573338" w:rsidRDefault="00F76D26" w:rsidP="00482FCE">
      <w:pPr>
        <w:rPr>
          <w:sz w:val="24"/>
          <w:szCs w:val="24"/>
        </w:rPr>
      </w:pPr>
      <w:r w:rsidRPr="00573338">
        <w:rPr>
          <w:sz w:val="24"/>
          <w:szCs w:val="24"/>
        </w:rPr>
        <w:t>Mayor Boruske opened the meeting with a silent prayer</w:t>
      </w:r>
      <w:r w:rsidR="00316EE3" w:rsidRPr="00573338">
        <w:rPr>
          <w:sz w:val="24"/>
          <w:szCs w:val="24"/>
        </w:rPr>
        <w:t xml:space="preserve">, </w:t>
      </w:r>
      <w:r w:rsidRPr="00573338">
        <w:rPr>
          <w:sz w:val="24"/>
          <w:szCs w:val="24"/>
        </w:rPr>
        <w:t xml:space="preserve">and led the Pledge of Allegiance.  </w:t>
      </w:r>
    </w:p>
    <w:p w:rsidR="00C939B5" w:rsidRPr="00573338" w:rsidRDefault="00C939B5" w:rsidP="00482FCE">
      <w:pPr>
        <w:rPr>
          <w:sz w:val="24"/>
          <w:szCs w:val="24"/>
        </w:rPr>
      </w:pPr>
    </w:p>
    <w:p w:rsidR="009660B9" w:rsidRPr="00573338" w:rsidRDefault="009660B9" w:rsidP="00482FCE">
      <w:pPr>
        <w:rPr>
          <w:sz w:val="24"/>
          <w:szCs w:val="24"/>
        </w:rPr>
      </w:pPr>
      <w:r w:rsidRPr="00573338">
        <w:rPr>
          <w:sz w:val="24"/>
          <w:szCs w:val="24"/>
        </w:rPr>
        <w:t>ROLL CALL:</w:t>
      </w:r>
    </w:p>
    <w:p w:rsidR="00DD7A09" w:rsidRPr="00573338" w:rsidRDefault="00DD7A09" w:rsidP="00482FCE">
      <w:pPr>
        <w:rPr>
          <w:sz w:val="24"/>
          <w:szCs w:val="24"/>
        </w:rPr>
      </w:pPr>
    </w:p>
    <w:p w:rsidR="00DD7A09" w:rsidRPr="00573338" w:rsidRDefault="00DD7A09" w:rsidP="00482FCE">
      <w:pPr>
        <w:rPr>
          <w:sz w:val="24"/>
          <w:szCs w:val="24"/>
        </w:rPr>
      </w:pPr>
      <w:r w:rsidRPr="00573338">
        <w:rPr>
          <w:sz w:val="24"/>
          <w:szCs w:val="24"/>
        </w:rPr>
        <w:t>Ma</w:t>
      </w:r>
      <w:r w:rsidR="00C14D63" w:rsidRPr="00573338">
        <w:rPr>
          <w:sz w:val="24"/>
          <w:szCs w:val="24"/>
        </w:rPr>
        <w:t>yor Boruske</w:t>
      </w:r>
      <w:r w:rsidR="00C14D63" w:rsidRPr="00573338">
        <w:rPr>
          <w:sz w:val="24"/>
          <w:szCs w:val="24"/>
        </w:rPr>
        <w:tab/>
      </w:r>
      <w:r w:rsidR="00C14D63" w:rsidRPr="00573338">
        <w:rPr>
          <w:sz w:val="24"/>
          <w:szCs w:val="24"/>
        </w:rPr>
        <w:tab/>
        <w:t>Aye</w:t>
      </w:r>
      <w:r w:rsidR="00C14D63" w:rsidRPr="00573338">
        <w:rPr>
          <w:sz w:val="24"/>
          <w:szCs w:val="24"/>
        </w:rPr>
        <w:tab/>
      </w:r>
      <w:r w:rsidR="00C14D63" w:rsidRPr="00573338">
        <w:rPr>
          <w:sz w:val="24"/>
          <w:szCs w:val="24"/>
        </w:rPr>
        <w:tab/>
        <w:t>Member Haas</w:t>
      </w:r>
      <w:r w:rsidR="00C14D63" w:rsidRPr="00573338">
        <w:rPr>
          <w:sz w:val="24"/>
          <w:szCs w:val="24"/>
        </w:rPr>
        <w:tab/>
      </w:r>
      <w:r w:rsidRPr="00573338">
        <w:rPr>
          <w:sz w:val="24"/>
          <w:szCs w:val="24"/>
        </w:rPr>
        <w:tab/>
        <w:t>Aye</w:t>
      </w:r>
    </w:p>
    <w:p w:rsidR="00DD7A09" w:rsidRPr="00573338" w:rsidRDefault="00C14D63" w:rsidP="00482FCE">
      <w:pPr>
        <w:rPr>
          <w:sz w:val="24"/>
          <w:szCs w:val="24"/>
        </w:rPr>
      </w:pPr>
      <w:r w:rsidRPr="00573338">
        <w:rPr>
          <w:sz w:val="24"/>
          <w:szCs w:val="24"/>
        </w:rPr>
        <w:t>Member Volter</w:t>
      </w:r>
      <w:r w:rsidR="00DD7A09" w:rsidRPr="00573338">
        <w:rPr>
          <w:sz w:val="24"/>
          <w:szCs w:val="24"/>
        </w:rPr>
        <w:tab/>
      </w:r>
      <w:r w:rsidR="00DD7A09" w:rsidRPr="00573338">
        <w:rPr>
          <w:sz w:val="24"/>
          <w:szCs w:val="24"/>
        </w:rPr>
        <w:tab/>
        <w:t>Aye</w:t>
      </w:r>
      <w:r w:rsidR="00DD7A09" w:rsidRPr="00573338">
        <w:rPr>
          <w:sz w:val="24"/>
          <w:szCs w:val="24"/>
        </w:rPr>
        <w:tab/>
      </w:r>
      <w:r w:rsidR="00DD7A09" w:rsidRPr="00573338">
        <w:rPr>
          <w:sz w:val="24"/>
          <w:szCs w:val="24"/>
        </w:rPr>
        <w:tab/>
        <w:t>Member Lynn</w:t>
      </w:r>
      <w:r w:rsidR="00DD7A09" w:rsidRPr="00573338">
        <w:rPr>
          <w:sz w:val="24"/>
          <w:szCs w:val="24"/>
        </w:rPr>
        <w:tab/>
      </w:r>
      <w:r w:rsidR="00DD7A09" w:rsidRPr="00573338">
        <w:rPr>
          <w:sz w:val="24"/>
          <w:szCs w:val="24"/>
        </w:rPr>
        <w:tab/>
        <w:t>Aye</w:t>
      </w:r>
    </w:p>
    <w:p w:rsidR="00DD7A09" w:rsidRPr="00573338" w:rsidRDefault="00DD7A09" w:rsidP="00482FCE">
      <w:pPr>
        <w:rPr>
          <w:sz w:val="24"/>
          <w:szCs w:val="24"/>
        </w:rPr>
      </w:pPr>
      <w:r w:rsidRPr="00573338">
        <w:rPr>
          <w:sz w:val="24"/>
          <w:szCs w:val="24"/>
        </w:rPr>
        <w:t>Member Burns</w:t>
      </w:r>
      <w:r w:rsidRPr="00573338">
        <w:rPr>
          <w:sz w:val="24"/>
          <w:szCs w:val="24"/>
        </w:rPr>
        <w:tab/>
      </w:r>
      <w:r w:rsidRPr="00573338">
        <w:rPr>
          <w:sz w:val="24"/>
          <w:szCs w:val="24"/>
        </w:rPr>
        <w:tab/>
        <w:t>Aye</w:t>
      </w:r>
      <w:r w:rsidRPr="00573338">
        <w:rPr>
          <w:sz w:val="24"/>
          <w:szCs w:val="24"/>
        </w:rPr>
        <w:tab/>
      </w:r>
      <w:r w:rsidRPr="00573338">
        <w:rPr>
          <w:sz w:val="24"/>
          <w:szCs w:val="24"/>
        </w:rPr>
        <w:tab/>
        <w:t>City Adm. Giffen</w:t>
      </w:r>
      <w:r w:rsidRPr="00573338">
        <w:rPr>
          <w:sz w:val="24"/>
          <w:szCs w:val="24"/>
        </w:rPr>
        <w:tab/>
        <w:t>Aye</w:t>
      </w:r>
    </w:p>
    <w:p w:rsidR="00DD7A09" w:rsidRPr="00573338" w:rsidRDefault="00C14D63" w:rsidP="00482FCE">
      <w:pPr>
        <w:rPr>
          <w:sz w:val="24"/>
          <w:szCs w:val="24"/>
        </w:rPr>
      </w:pPr>
      <w:r w:rsidRPr="00573338">
        <w:rPr>
          <w:sz w:val="24"/>
          <w:szCs w:val="24"/>
        </w:rPr>
        <w:t>Member Neary</w:t>
      </w:r>
      <w:r w:rsidR="00DD7A09" w:rsidRPr="00573338">
        <w:rPr>
          <w:sz w:val="24"/>
          <w:szCs w:val="24"/>
        </w:rPr>
        <w:tab/>
      </w:r>
      <w:r w:rsidR="00DD7A09" w:rsidRPr="00573338">
        <w:rPr>
          <w:sz w:val="24"/>
          <w:szCs w:val="24"/>
        </w:rPr>
        <w:tab/>
      </w:r>
      <w:r w:rsidR="004A26AF" w:rsidRPr="00573338">
        <w:rPr>
          <w:sz w:val="24"/>
          <w:szCs w:val="24"/>
        </w:rPr>
        <w:t>Aye</w:t>
      </w:r>
      <w:r w:rsidR="00DD7A09" w:rsidRPr="00573338">
        <w:rPr>
          <w:sz w:val="24"/>
          <w:szCs w:val="24"/>
        </w:rPr>
        <w:tab/>
      </w:r>
      <w:r w:rsidR="00DD7A09" w:rsidRPr="00573338">
        <w:rPr>
          <w:sz w:val="24"/>
          <w:szCs w:val="24"/>
        </w:rPr>
        <w:tab/>
        <w:t>City Att. Edge</w:t>
      </w:r>
      <w:r w:rsidR="00DD7A09" w:rsidRPr="00573338">
        <w:rPr>
          <w:sz w:val="24"/>
          <w:szCs w:val="24"/>
        </w:rPr>
        <w:tab/>
      </w:r>
      <w:r w:rsidR="00DD7A09" w:rsidRPr="00573338">
        <w:rPr>
          <w:sz w:val="24"/>
          <w:szCs w:val="24"/>
        </w:rPr>
        <w:tab/>
        <w:t>Aye</w:t>
      </w:r>
    </w:p>
    <w:p w:rsidR="00DD7A09" w:rsidRPr="00573338" w:rsidRDefault="00DD7A09" w:rsidP="00482FCE">
      <w:pPr>
        <w:rPr>
          <w:sz w:val="24"/>
          <w:szCs w:val="24"/>
        </w:rPr>
      </w:pPr>
      <w:r w:rsidRPr="00573338">
        <w:rPr>
          <w:sz w:val="24"/>
          <w:szCs w:val="24"/>
        </w:rPr>
        <w:t>Member Baker</w:t>
      </w:r>
      <w:r w:rsidRPr="00573338">
        <w:rPr>
          <w:sz w:val="24"/>
          <w:szCs w:val="24"/>
        </w:rPr>
        <w:tab/>
      </w:r>
      <w:r w:rsidRPr="00573338">
        <w:rPr>
          <w:sz w:val="24"/>
          <w:szCs w:val="24"/>
        </w:rPr>
        <w:tab/>
        <w:t>Aye</w:t>
      </w:r>
    </w:p>
    <w:p w:rsidR="00A53CEA" w:rsidRPr="00573338" w:rsidRDefault="00A53CEA" w:rsidP="00482FCE">
      <w:pPr>
        <w:rPr>
          <w:sz w:val="24"/>
          <w:szCs w:val="24"/>
        </w:rPr>
      </w:pPr>
    </w:p>
    <w:p w:rsidR="00A53CEA" w:rsidRDefault="00A53CEA" w:rsidP="00482FCE">
      <w:pPr>
        <w:rPr>
          <w:sz w:val="24"/>
          <w:szCs w:val="24"/>
        </w:rPr>
      </w:pPr>
      <w:r w:rsidRPr="00573338">
        <w:rPr>
          <w:sz w:val="24"/>
          <w:szCs w:val="24"/>
        </w:rPr>
        <w:t>Audience:</w:t>
      </w:r>
    </w:p>
    <w:p w:rsidR="002C3902" w:rsidRDefault="002C3902" w:rsidP="00482FCE">
      <w:pPr>
        <w:rPr>
          <w:sz w:val="24"/>
          <w:szCs w:val="24"/>
        </w:rPr>
      </w:pPr>
    </w:p>
    <w:p w:rsidR="0034043A" w:rsidRDefault="002C3902" w:rsidP="00482FCE">
      <w:pPr>
        <w:rPr>
          <w:sz w:val="24"/>
          <w:szCs w:val="24"/>
        </w:rPr>
      </w:pPr>
      <w:r>
        <w:rPr>
          <w:sz w:val="24"/>
          <w:szCs w:val="24"/>
        </w:rPr>
        <w:t xml:space="preserve">Curt Belcher, 511 Dayton Pike, </w:t>
      </w:r>
      <w:r w:rsidR="003B553D">
        <w:rPr>
          <w:sz w:val="24"/>
          <w:szCs w:val="24"/>
        </w:rPr>
        <w:t>would like</w:t>
      </w:r>
      <w:r w:rsidR="0034043A">
        <w:rPr>
          <w:sz w:val="24"/>
          <w:szCs w:val="24"/>
        </w:rPr>
        <w:t xml:space="preserve"> permission for the Young Marine’s to hold a car stop at Sixth &amp; Berry Ave., Nov. 3, from 9:00-2:00 p.m.  </w:t>
      </w:r>
      <w:r w:rsidR="00131081">
        <w:rPr>
          <w:sz w:val="24"/>
          <w:szCs w:val="24"/>
        </w:rPr>
        <w:t>T</w:t>
      </w:r>
      <w:r w:rsidR="0034043A">
        <w:rPr>
          <w:sz w:val="24"/>
          <w:szCs w:val="24"/>
        </w:rPr>
        <w:t xml:space="preserve">he car stop </w:t>
      </w:r>
      <w:r w:rsidR="00426233">
        <w:rPr>
          <w:sz w:val="24"/>
          <w:szCs w:val="24"/>
        </w:rPr>
        <w:t xml:space="preserve">held </w:t>
      </w:r>
      <w:r w:rsidR="0034043A">
        <w:rPr>
          <w:sz w:val="24"/>
          <w:szCs w:val="24"/>
        </w:rPr>
        <w:t>last year was very successful.  Motion by Member Baker, seconded by Member Volter to allow the car stop. Comments:  Member Neary noted Nov. 11</w:t>
      </w:r>
      <w:r w:rsidR="00E81D44">
        <w:rPr>
          <w:sz w:val="24"/>
          <w:szCs w:val="24"/>
        </w:rPr>
        <w:t>th</w:t>
      </w:r>
      <w:r w:rsidR="0034043A">
        <w:rPr>
          <w:sz w:val="24"/>
          <w:szCs w:val="24"/>
        </w:rPr>
        <w:t xml:space="preserve"> is Veterans Day.  This may</w:t>
      </w:r>
      <w:r w:rsidR="00675DE0">
        <w:rPr>
          <w:sz w:val="24"/>
          <w:szCs w:val="24"/>
        </w:rPr>
        <w:t xml:space="preserve"> </w:t>
      </w:r>
      <w:r w:rsidR="0034043A">
        <w:rPr>
          <w:sz w:val="24"/>
          <w:szCs w:val="24"/>
        </w:rPr>
        <w:t xml:space="preserve">be </w:t>
      </w:r>
      <w:r w:rsidR="0087213B">
        <w:rPr>
          <w:sz w:val="24"/>
          <w:szCs w:val="24"/>
        </w:rPr>
        <w:t xml:space="preserve">a </w:t>
      </w:r>
      <w:r w:rsidR="0034043A">
        <w:rPr>
          <w:sz w:val="24"/>
          <w:szCs w:val="24"/>
        </w:rPr>
        <w:t>more effective</w:t>
      </w:r>
      <w:r w:rsidR="00436DB2">
        <w:rPr>
          <w:sz w:val="24"/>
          <w:szCs w:val="24"/>
        </w:rPr>
        <w:t xml:space="preserve"> day for the car stop</w:t>
      </w:r>
      <w:r w:rsidR="0034043A">
        <w:rPr>
          <w:sz w:val="24"/>
          <w:szCs w:val="24"/>
        </w:rPr>
        <w:t xml:space="preserve">.  </w:t>
      </w:r>
      <w:r w:rsidR="00131081">
        <w:rPr>
          <w:sz w:val="24"/>
          <w:szCs w:val="24"/>
        </w:rPr>
        <w:t>M</w:t>
      </w:r>
      <w:r w:rsidR="00E81D44">
        <w:rPr>
          <w:sz w:val="24"/>
          <w:szCs w:val="24"/>
        </w:rPr>
        <w:t>otion by Member Baker, seconded by Member Burns to amend the motion to add the day of the Veteran</w:t>
      </w:r>
      <w:r w:rsidR="00675DE0">
        <w:rPr>
          <w:sz w:val="24"/>
          <w:szCs w:val="24"/>
        </w:rPr>
        <w:t>s</w:t>
      </w:r>
      <w:r w:rsidR="00E81D44">
        <w:rPr>
          <w:sz w:val="24"/>
          <w:szCs w:val="24"/>
        </w:rPr>
        <w:t xml:space="preserve"> Day Celebration also (whether it be on Nov. 10 or 11).  Motion carried—so ordered. </w:t>
      </w:r>
    </w:p>
    <w:p w:rsidR="0034043A" w:rsidRDefault="0034043A" w:rsidP="00482FCE">
      <w:pPr>
        <w:rPr>
          <w:sz w:val="24"/>
          <w:szCs w:val="24"/>
        </w:rPr>
      </w:pPr>
    </w:p>
    <w:p w:rsidR="002C3902" w:rsidRDefault="0034043A" w:rsidP="00482FCE">
      <w:pPr>
        <w:rPr>
          <w:sz w:val="24"/>
          <w:szCs w:val="24"/>
        </w:rPr>
      </w:pPr>
      <w:r>
        <w:rPr>
          <w:sz w:val="24"/>
          <w:szCs w:val="24"/>
        </w:rPr>
        <w:t>Le</w:t>
      </w:r>
      <w:r w:rsidR="00426233">
        <w:rPr>
          <w:sz w:val="24"/>
          <w:szCs w:val="24"/>
        </w:rPr>
        <w:t>slie</w:t>
      </w:r>
      <w:r w:rsidR="004D6C28">
        <w:rPr>
          <w:sz w:val="24"/>
          <w:szCs w:val="24"/>
        </w:rPr>
        <w:t xml:space="preserve"> Carr, 605 Vine Street, noted</w:t>
      </w:r>
      <w:r>
        <w:rPr>
          <w:sz w:val="24"/>
          <w:szCs w:val="24"/>
        </w:rPr>
        <w:t xml:space="preserve"> 302-304 Sixth Avenue was denied a rental apartment</w:t>
      </w:r>
      <w:r w:rsidR="00733600">
        <w:rPr>
          <w:sz w:val="24"/>
          <w:szCs w:val="24"/>
        </w:rPr>
        <w:t xml:space="preserve"> at the Board of Adjustments meeting</w:t>
      </w:r>
      <w:r w:rsidR="00D563AB">
        <w:rPr>
          <w:sz w:val="24"/>
          <w:szCs w:val="24"/>
        </w:rPr>
        <w:t>, but</w:t>
      </w:r>
      <w:r w:rsidR="00733600">
        <w:rPr>
          <w:sz w:val="24"/>
          <w:szCs w:val="24"/>
        </w:rPr>
        <w:t xml:space="preserve"> the front apartment is still </w:t>
      </w:r>
      <w:r>
        <w:rPr>
          <w:sz w:val="24"/>
          <w:szCs w:val="24"/>
        </w:rPr>
        <w:t xml:space="preserve">occupied.  City Adm. Giffen spoke with the owner and </w:t>
      </w:r>
      <w:r w:rsidR="00E51720">
        <w:rPr>
          <w:sz w:val="24"/>
          <w:szCs w:val="24"/>
        </w:rPr>
        <w:t xml:space="preserve">he </w:t>
      </w:r>
      <w:r>
        <w:rPr>
          <w:sz w:val="24"/>
          <w:szCs w:val="24"/>
        </w:rPr>
        <w:t>has given them 30 days</w:t>
      </w:r>
      <w:r w:rsidR="00733600">
        <w:rPr>
          <w:sz w:val="24"/>
          <w:szCs w:val="24"/>
        </w:rPr>
        <w:t xml:space="preserve"> to vacate</w:t>
      </w:r>
      <w:r>
        <w:rPr>
          <w:sz w:val="24"/>
          <w:szCs w:val="24"/>
        </w:rPr>
        <w:t>.  Ms. Carr feels this should</w:t>
      </w:r>
      <w:r w:rsidR="0043657F">
        <w:rPr>
          <w:sz w:val="24"/>
          <w:szCs w:val="24"/>
        </w:rPr>
        <w:t xml:space="preserve"> be registered as</w:t>
      </w:r>
      <w:r w:rsidR="00D563AB">
        <w:rPr>
          <w:sz w:val="24"/>
          <w:szCs w:val="24"/>
        </w:rPr>
        <w:t xml:space="preserve"> </w:t>
      </w:r>
      <w:r>
        <w:rPr>
          <w:sz w:val="24"/>
          <w:szCs w:val="24"/>
        </w:rPr>
        <w:t>nuisance propert</w:t>
      </w:r>
      <w:r w:rsidR="00733600">
        <w:rPr>
          <w:sz w:val="24"/>
          <w:szCs w:val="24"/>
        </w:rPr>
        <w:t>y</w:t>
      </w:r>
      <w:r w:rsidR="00D563AB">
        <w:rPr>
          <w:sz w:val="24"/>
          <w:szCs w:val="24"/>
        </w:rPr>
        <w:t>.  Th</w:t>
      </w:r>
      <w:r w:rsidR="00733600">
        <w:rPr>
          <w:sz w:val="24"/>
          <w:szCs w:val="24"/>
        </w:rPr>
        <w:t xml:space="preserve">is property is </w:t>
      </w:r>
      <w:r>
        <w:rPr>
          <w:sz w:val="24"/>
          <w:szCs w:val="24"/>
        </w:rPr>
        <w:t>negatively</w:t>
      </w:r>
      <w:r w:rsidR="00733600">
        <w:rPr>
          <w:sz w:val="24"/>
          <w:szCs w:val="24"/>
        </w:rPr>
        <w:t xml:space="preserve"> effecting</w:t>
      </w:r>
      <w:r>
        <w:rPr>
          <w:sz w:val="24"/>
          <w:szCs w:val="24"/>
        </w:rPr>
        <w:t xml:space="preserve"> the value of her property.  </w:t>
      </w:r>
      <w:r w:rsidR="00D563AB">
        <w:rPr>
          <w:sz w:val="24"/>
          <w:szCs w:val="24"/>
        </w:rPr>
        <w:t>Per Ms. Carr</w:t>
      </w:r>
      <w:r w:rsidR="00E51720">
        <w:rPr>
          <w:sz w:val="24"/>
          <w:szCs w:val="24"/>
        </w:rPr>
        <w:t xml:space="preserve">, in reference to the </w:t>
      </w:r>
      <w:r>
        <w:rPr>
          <w:sz w:val="24"/>
          <w:szCs w:val="24"/>
        </w:rPr>
        <w:t xml:space="preserve">nuisance ordinance this property would apply.  City Adm. Giffen will review the issues related to this property. </w:t>
      </w:r>
      <w:r w:rsidR="00733600">
        <w:rPr>
          <w:sz w:val="24"/>
          <w:szCs w:val="24"/>
        </w:rPr>
        <w:t xml:space="preserve"> Mayor Boruske asked Ms. Carr to send Phil Liles, Code Enforcement, all the paper</w:t>
      </w:r>
      <w:r w:rsidR="004D6C28">
        <w:rPr>
          <w:sz w:val="24"/>
          <w:szCs w:val="24"/>
        </w:rPr>
        <w:t>work she has on this issue.</w:t>
      </w:r>
    </w:p>
    <w:p w:rsidR="007742F1" w:rsidRDefault="007742F1" w:rsidP="00482FCE">
      <w:pPr>
        <w:rPr>
          <w:sz w:val="24"/>
          <w:szCs w:val="24"/>
        </w:rPr>
      </w:pPr>
    </w:p>
    <w:p w:rsidR="007742F1" w:rsidRDefault="008505AD" w:rsidP="00482FCE">
      <w:pPr>
        <w:rPr>
          <w:sz w:val="24"/>
          <w:szCs w:val="24"/>
        </w:rPr>
      </w:pPr>
      <w:r>
        <w:rPr>
          <w:sz w:val="24"/>
          <w:szCs w:val="24"/>
        </w:rPr>
        <w:t>William Slusser</w:t>
      </w:r>
      <w:r w:rsidR="007742F1">
        <w:rPr>
          <w:sz w:val="24"/>
          <w:szCs w:val="24"/>
        </w:rPr>
        <w:t xml:space="preserve">, 635 Sixth Avenue, has opened Bastille Babes Defense.  He will be selling defense items.  </w:t>
      </w:r>
    </w:p>
    <w:p w:rsidR="007742F1" w:rsidRDefault="007742F1" w:rsidP="00482FCE">
      <w:pPr>
        <w:rPr>
          <w:sz w:val="24"/>
          <w:szCs w:val="24"/>
        </w:rPr>
      </w:pPr>
    </w:p>
    <w:p w:rsidR="007742F1" w:rsidRDefault="007742F1" w:rsidP="00482FCE">
      <w:pPr>
        <w:rPr>
          <w:sz w:val="24"/>
          <w:szCs w:val="24"/>
        </w:rPr>
      </w:pPr>
      <w:r>
        <w:rPr>
          <w:sz w:val="24"/>
          <w:szCs w:val="24"/>
        </w:rPr>
        <w:t>Tammy Cornett, 225 Third Avenue, announced Taste of Dayton will be held on October 14, from noon to 6:00 p.m.,</w:t>
      </w:r>
      <w:r w:rsidR="000F1330">
        <w:rPr>
          <w:sz w:val="24"/>
          <w:szCs w:val="24"/>
        </w:rPr>
        <w:t xml:space="preserve"> on Sixth Avenue </w:t>
      </w:r>
      <w:r>
        <w:rPr>
          <w:sz w:val="24"/>
          <w:szCs w:val="24"/>
        </w:rPr>
        <w:t>between McKinney St. and Berry</w:t>
      </w:r>
      <w:r w:rsidR="000F1330">
        <w:rPr>
          <w:sz w:val="24"/>
          <w:szCs w:val="24"/>
        </w:rPr>
        <w:t xml:space="preserve">. </w:t>
      </w:r>
      <w:r w:rsidR="0043657F">
        <w:rPr>
          <w:sz w:val="24"/>
          <w:szCs w:val="24"/>
        </w:rPr>
        <w:t xml:space="preserve">There will be </w:t>
      </w:r>
      <w:r>
        <w:rPr>
          <w:sz w:val="24"/>
          <w:szCs w:val="24"/>
        </w:rPr>
        <w:t>36 vendors</w:t>
      </w:r>
      <w:r w:rsidR="0043657F">
        <w:rPr>
          <w:sz w:val="24"/>
          <w:szCs w:val="24"/>
        </w:rPr>
        <w:t xml:space="preserve">, live music on both blocks, and local businesses participating. </w:t>
      </w:r>
    </w:p>
    <w:p w:rsidR="007742F1" w:rsidRDefault="007742F1" w:rsidP="00482FCE">
      <w:pPr>
        <w:rPr>
          <w:sz w:val="24"/>
          <w:szCs w:val="24"/>
        </w:rPr>
      </w:pPr>
    </w:p>
    <w:p w:rsidR="007742F1" w:rsidRPr="00573338" w:rsidRDefault="007742F1" w:rsidP="00482FCE">
      <w:pPr>
        <w:rPr>
          <w:sz w:val="24"/>
          <w:szCs w:val="24"/>
        </w:rPr>
      </w:pPr>
      <w:r>
        <w:rPr>
          <w:sz w:val="24"/>
          <w:szCs w:val="24"/>
        </w:rPr>
        <w:t>Beth Nyman, 625 Tenth Avenue, announced 577 people attended Beyond the Curb.</w:t>
      </w:r>
      <w:r w:rsidR="00573C9E">
        <w:rPr>
          <w:sz w:val="24"/>
          <w:szCs w:val="24"/>
        </w:rPr>
        <w:t xml:space="preserve"> This</w:t>
      </w:r>
      <w:r>
        <w:rPr>
          <w:sz w:val="24"/>
          <w:szCs w:val="24"/>
        </w:rPr>
        <w:t xml:space="preserve"> was a very positive event</w:t>
      </w:r>
      <w:r w:rsidR="00573C9E">
        <w:rPr>
          <w:sz w:val="24"/>
          <w:szCs w:val="24"/>
        </w:rPr>
        <w:t>, and five homes in the city were toured</w:t>
      </w:r>
      <w:r>
        <w:rPr>
          <w:sz w:val="24"/>
          <w:szCs w:val="24"/>
        </w:rPr>
        <w:t>.  The city looked great.  Thanks to all the volunteers.  The Main Street Board is looking for a pla</w:t>
      </w:r>
      <w:r w:rsidR="000F1330">
        <w:rPr>
          <w:sz w:val="24"/>
          <w:szCs w:val="24"/>
        </w:rPr>
        <w:t xml:space="preserve">ce to hold the holiday market. </w:t>
      </w:r>
    </w:p>
    <w:p w:rsidR="00A135F7" w:rsidRPr="00573338" w:rsidRDefault="00A135F7" w:rsidP="00482FCE">
      <w:pPr>
        <w:rPr>
          <w:sz w:val="24"/>
          <w:szCs w:val="24"/>
        </w:rPr>
      </w:pPr>
    </w:p>
    <w:p w:rsidR="000709A0" w:rsidRDefault="000709A0" w:rsidP="00482FCE">
      <w:pPr>
        <w:rPr>
          <w:sz w:val="24"/>
          <w:szCs w:val="24"/>
        </w:rPr>
      </w:pPr>
      <w:r w:rsidRPr="00573338">
        <w:rPr>
          <w:sz w:val="24"/>
          <w:szCs w:val="24"/>
        </w:rPr>
        <w:t>Mayor’s Report:</w:t>
      </w:r>
    </w:p>
    <w:p w:rsidR="007742F1" w:rsidRDefault="007742F1" w:rsidP="00482FCE">
      <w:pPr>
        <w:rPr>
          <w:sz w:val="24"/>
          <w:szCs w:val="24"/>
        </w:rPr>
      </w:pPr>
    </w:p>
    <w:p w:rsidR="007742F1" w:rsidRDefault="007742F1" w:rsidP="00482FCE">
      <w:pPr>
        <w:rPr>
          <w:sz w:val="24"/>
          <w:szCs w:val="24"/>
        </w:rPr>
      </w:pPr>
      <w:r>
        <w:rPr>
          <w:sz w:val="24"/>
          <w:szCs w:val="24"/>
        </w:rPr>
        <w:t xml:space="preserve">Motion by Member Lynn, seconded by Member Volter to approve the minutes from the Sept. 4, 2018 meeting.  Member Haas abstained.  Motion carried—so ordered.  </w:t>
      </w:r>
    </w:p>
    <w:p w:rsidR="007742F1" w:rsidRDefault="007742F1" w:rsidP="00482FCE">
      <w:pPr>
        <w:rPr>
          <w:sz w:val="24"/>
          <w:szCs w:val="24"/>
        </w:rPr>
      </w:pPr>
    </w:p>
    <w:p w:rsidR="007742F1" w:rsidRDefault="007742F1" w:rsidP="00482FCE">
      <w:pPr>
        <w:rPr>
          <w:sz w:val="24"/>
          <w:szCs w:val="24"/>
        </w:rPr>
      </w:pPr>
    </w:p>
    <w:p w:rsidR="00EE0F38" w:rsidRPr="005F1D66" w:rsidRDefault="00EE0F38" w:rsidP="00EE0F38">
      <w:pPr>
        <w:pStyle w:val="Heading1"/>
        <w:jc w:val="center"/>
        <w:rPr>
          <w:rFonts w:ascii="Garamond" w:hAnsi="Garamond"/>
          <w:szCs w:val="22"/>
        </w:rPr>
      </w:pPr>
      <w:r w:rsidRPr="005F1D66">
        <w:rPr>
          <w:rFonts w:ascii="Garamond" w:hAnsi="Garamond"/>
          <w:szCs w:val="22"/>
        </w:rPr>
        <w:t>CITY OF DAYTON, KENTUCKY</w:t>
      </w:r>
    </w:p>
    <w:p w:rsidR="00EE0F38" w:rsidRPr="005F1D66" w:rsidRDefault="00EE0F38" w:rsidP="00EE0F38">
      <w:pPr>
        <w:jc w:val="center"/>
        <w:rPr>
          <w:rFonts w:ascii="Garamond" w:hAnsi="Garamond"/>
          <w:sz w:val="24"/>
        </w:rPr>
      </w:pPr>
      <w:r w:rsidRPr="005F1D66">
        <w:rPr>
          <w:rFonts w:ascii="Garamond" w:hAnsi="Garamond"/>
          <w:b/>
          <w:bCs/>
          <w:sz w:val="24"/>
        </w:rPr>
        <w:t>ORDINANCE NO. 201</w:t>
      </w:r>
      <w:r>
        <w:rPr>
          <w:rFonts w:ascii="Garamond" w:hAnsi="Garamond"/>
          <w:b/>
          <w:bCs/>
          <w:sz w:val="24"/>
        </w:rPr>
        <w:t>8-#11</w:t>
      </w:r>
    </w:p>
    <w:p w:rsidR="00EE0F38" w:rsidRPr="005F1D66" w:rsidRDefault="00EE0F38" w:rsidP="00EE0F38">
      <w:pPr>
        <w:ind w:left="2160" w:right="2160"/>
        <w:rPr>
          <w:rFonts w:ascii="Garamond" w:hAnsi="Garamond"/>
          <w:sz w:val="24"/>
        </w:rPr>
      </w:pPr>
    </w:p>
    <w:p w:rsidR="00EE0F38" w:rsidRPr="005F1D66" w:rsidRDefault="00EE0F38" w:rsidP="00EE0F38">
      <w:pPr>
        <w:ind w:left="1440" w:right="1440"/>
        <w:jc w:val="both"/>
        <w:rPr>
          <w:rFonts w:ascii="Garamond" w:hAnsi="Garamond"/>
          <w:b/>
          <w:sz w:val="24"/>
        </w:rPr>
      </w:pPr>
      <w:r w:rsidRPr="005F1D66">
        <w:rPr>
          <w:rFonts w:ascii="Garamond" w:hAnsi="Garamond"/>
          <w:b/>
          <w:sz w:val="24"/>
        </w:rPr>
        <w:t xml:space="preserve">AN ORDINANCE AMENDING </w:t>
      </w:r>
      <w:r>
        <w:rPr>
          <w:rFonts w:ascii="Garamond" w:hAnsi="Garamond"/>
          <w:b/>
          <w:sz w:val="24"/>
        </w:rPr>
        <w:t>CHAPTER 111 OF THE CITY OF DAYTON CODE OF ORDINANCES FOR ALCOHOLIC BEVERAGE LICENSES.</w:t>
      </w:r>
    </w:p>
    <w:p w:rsidR="00EE0F38" w:rsidRDefault="00EE0F38" w:rsidP="00EE0F38">
      <w:pPr>
        <w:spacing w:line="240" w:lineRule="exact"/>
        <w:jc w:val="both"/>
        <w:rPr>
          <w:rFonts w:ascii="Garamond" w:hAnsi="Garamond"/>
          <w:sz w:val="24"/>
        </w:rPr>
      </w:pPr>
      <w:r w:rsidRPr="00220101">
        <w:rPr>
          <w:rFonts w:ascii="Garamond" w:hAnsi="Garamond"/>
          <w:sz w:val="24"/>
        </w:rPr>
        <w:lastRenderedPageBreak/>
        <w:tab/>
        <w:t xml:space="preserve">This </w:t>
      </w:r>
      <w:r>
        <w:rPr>
          <w:rFonts w:ascii="Garamond" w:hAnsi="Garamond"/>
          <w:sz w:val="24"/>
        </w:rPr>
        <w:t xml:space="preserve">ordinance repeals and replaces Chapter 111 of the City of Dayton Code of Ordinances for Alcoholic Beverage Licenses.  The new ordinance names the Chief of Police as the City Alcoholic Beverage Control Administrator.  The ordinance further authorizes alcoholic beverage licenses and outlines the application process  In addition, the ordinance regulates the basis for denial, suspension and revocation of licenses.  Moreover, the ordinance outlines the annual fee for each authorized alcoholic beverage license and requirement that the license be posted prominently within the business.  Furthermore, the ordinance outlines when alcoholic beverage sales are prohibited and requires that all employees working in an establishment selling </w:t>
      </w:r>
      <w:r w:rsidRPr="003572A8">
        <w:rPr>
          <w:rFonts w:ascii="Garamond" w:hAnsi="Garamond"/>
          <w:sz w:val="24"/>
        </w:rPr>
        <w:t xml:space="preserve">distilled spirits, wine, or malt beverages are sold or dispensed by the drink shall register </w:t>
      </w:r>
      <w:r>
        <w:rPr>
          <w:rFonts w:ascii="Garamond" w:hAnsi="Garamond"/>
          <w:sz w:val="24"/>
        </w:rPr>
        <w:t xml:space="preserve">and be fingerprinted with the Police Department.  Lastly, the ordinance outlines the penalties for violation of the Alcohol </w:t>
      </w:r>
      <w:r w:rsidR="007352CC">
        <w:rPr>
          <w:rFonts w:ascii="Garamond" w:hAnsi="Garamond"/>
          <w:sz w:val="24"/>
        </w:rPr>
        <w:t>Beverage</w:t>
      </w:r>
      <w:r>
        <w:rPr>
          <w:rFonts w:ascii="Garamond" w:hAnsi="Garamond"/>
          <w:sz w:val="24"/>
        </w:rPr>
        <w:t xml:space="preserve"> License ordinance as follows:</w:t>
      </w:r>
    </w:p>
    <w:p w:rsidR="00EE0F38" w:rsidRDefault="00EE0F38" w:rsidP="00EE0F38">
      <w:pPr>
        <w:spacing w:line="240" w:lineRule="exact"/>
        <w:jc w:val="both"/>
        <w:rPr>
          <w:rFonts w:ascii="Garamond" w:hAnsi="Garamond"/>
          <w:sz w:val="24"/>
        </w:rPr>
      </w:pPr>
    </w:p>
    <w:p w:rsidR="00EE0F38" w:rsidRDefault="00EE0F38" w:rsidP="00EE0F38">
      <w:pPr>
        <w:ind w:left="720" w:right="720"/>
        <w:jc w:val="both"/>
        <w:rPr>
          <w:rFonts w:ascii="Garamond" w:hAnsi="Garamond"/>
          <w:sz w:val="24"/>
        </w:rPr>
      </w:pPr>
      <w:r w:rsidRPr="009E01E8">
        <w:rPr>
          <w:rFonts w:ascii="Garamond" w:hAnsi="Garamond"/>
          <w:b/>
          <w:sz w:val="24"/>
        </w:rPr>
        <w:t>§111.99 PENALTIES.</w:t>
      </w:r>
      <w:r>
        <w:rPr>
          <w:rFonts w:ascii="Garamond" w:hAnsi="Garamond"/>
          <w:b/>
          <w:sz w:val="24"/>
        </w:rPr>
        <w:t xml:space="preserve">  </w:t>
      </w:r>
      <w:r>
        <w:rPr>
          <w:rFonts w:ascii="Garamond" w:hAnsi="Garamond"/>
          <w:sz w:val="24"/>
        </w:rPr>
        <w:t>Each and every violation of this ordinance shall be a misdemeanor for which a person convicted thereof in a court of competent jurisdiction shall be sentenced to pay a criminal fine not to exceed the maximum amount of $500.00 as set forth in Kentucky Revised Statute 534.050(2)(a) or a term of imprisonment not to exceed the maximum period of twelve (12) months as set forth in Kentucky Revised Statute 532.090(1), or both.  The penalties provided in this section shall be in addition to any suspension or revocation of the offender’s license.</w:t>
      </w:r>
    </w:p>
    <w:p w:rsidR="00EE0F38" w:rsidRPr="00220101" w:rsidRDefault="00EE0F38" w:rsidP="00EE0F38">
      <w:pPr>
        <w:spacing w:line="240" w:lineRule="exact"/>
        <w:jc w:val="both"/>
        <w:rPr>
          <w:rFonts w:ascii="Garamond" w:hAnsi="Garamond"/>
          <w:sz w:val="24"/>
        </w:rPr>
      </w:pPr>
    </w:p>
    <w:p w:rsidR="00EE0F38" w:rsidRPr="00220101" w:rsidRDefault="00EE0F38" w:rsidP="00EE0F38">
      <w:pPr>
        <w:spacing w:line="240" w:lineRule="exact"/>
        <w:jc w:val="both"/>
        <w:rPr>
          <w:rFonts w:ascii="Garamond" w:hAnsi="Garamond"/>
          <w:sz w:val="24"/>
        </w:rPr>
      </w:pPr>
      <w:r w:rsidRPr="00220101">
        <w:rPr>
          <w:rFonts w:ascii="Garamond" w:hAnsi="Garamond"/>
          <w:sz w:val="24"/>
        </w:rPr>
        <w:t xml:space="preserve"> </w:t>
      </w:r>
    </w:p>
    <w:p w:rsidR="00EE0F38" w:rsidRPr="00220101" w:rsidRDefault="00EE0F38" w:rsidP="00EE0F38">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EE0F38" w:rsidRPr="00220101" w:rsidRDefault="00EE0F38" w:rsidP="00EE0F38">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EE0F38" w:rsidRPr="00220101" w:rsidRDefault="00EE0F38" w:rsidP="00EE0F38">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7742F1" w:rsidRDefault="007742F1" w:rsidP="00482FCE">
      <w:pPr>
        <w:rPr>
          <w:sz w:val="24"/>
          <w:szCs w:val="24"/>
        </w:rPr>
      </w:pPr>
    </w:p>
    <w:p w:rsidR="007742F1" w:rsidRDefault="007742F1" w:rsidP="00482FCE">
      <w:pPr>
        <w:rPr>
          <w:sz w:val="24"/>
          <w:szCs w:val="24"/>
        </w:rPr>
      </w:pPr>
      <w:r>
        <w:rPr>
          <w:sz w:val="24"/>
          <w:szCs w:val="24"/>
        </w:rPr>
        <w:t xml:space="preserve">Motion by Member Burns, seconded by Member Baker to approve 2018#11 as read.  </w:t>
      </w:r>
    </w:p>
    <w:p w:rsidR="007742F1" w:rsidRDefault="007742F1" w:rsidP="00482FCE">
      <w:pPr>
        <w:rPr>
          <w:sz w:val="24"/>
          <w:szCs w:val="24"/>
        </w:rPr>
      </w:pPr>
    </w:p>
    <w:p w:rsidR="007742F1" w:rsidRDefault="007742F1" w:rsidP="00482FCE">
      <w:pPr>
        <w:rPr>
          <w:sz w:val="24"/>
          <w:szCs w:val="24"/>
        </w:rPr>
      </w:pPr>
      <w:r>
        <w:rPr>
          <w:sz w:val="24"/>
          <w:szCs w:val="24"/>
        </w:rPr>
        <w:t>ROLL CALL:</w:t>
      </w:r>
    </w:p>
    <w:p w:rsidR="00774ADD" w:rsidRDefault="00774ADD" w:rsidP="00482FCE">
      <w:pPr>
        <w:rPr>
          <w:sz w:val="24"/>
          <w:szCs w:val="24"/>
        </w:rPr>
      </w:pPr>
    </w:p>
    <w:p w:rsidR="00774ADD" w:rsidRDefault="00774ADD" w:rsidP="00482FCE">
      <w:pPr>
        <w:rPr>
          <w:sz w:val="24"/>
          <w:szCs w:val="24"/>
        </w:rPr>
      </w:pPr>
      <w:r>
        <w:rPr>
          <w:sz w:val="24"/>
          <w:szCs w:val="24"/>
        </w:rPr>
        <w:t>Member Baker</w:t>
      </w:r>
      <w:r>
        <w:rPr>
          <w:sz w:val="24"/>
          <w:szCs w:val="24"/>
        </w:rPr>
        <w:tab/>
        <w:t>Aye</w:t>
      </w:r>
      <w:r>
        <w:rPr>
          <w:sz w:val="24"/>
          <w:szCs w:val="24"/>
        </w:rPr>
        <w:tab/>
      </w:r>
      <w:r>
        <w:rPr>
          <w:sz w:val="24"/>
          <w:szCs w:val="24"/>
        </w:rPr>
        <w:tab/>
      </w:r>
      <w:r>
        <w:rPr>
          <w:sz w:val="24"/>
          <w:szCs w:val="24"/>
        </w:rPr>
        <w:tab/>
        <w:t>Member Volter</w:t>
      </w:r>
      <w:r>
        <w:rPr>
          <w:sz w:val="24"/>
          <w:szCs w:val="24"/>
        </w:rPr>
        <w:tab/>
        <w:t>Aye</w:t>
      </w:r>
    </w:p>
    <w:p w:rsidR="00774ADD" w:rsidRDefault="00774ADD" w:rsidP="00482FCE">
      <w:pPr>
        <w:rPr>
          <w:sz w:val="24"/>
          <w:szCs w:val="24"/>
        </w:rPr>
      </w:pPr>
      <w:r>
        <w:rPr>
          <w:sz w:val="24"/>
          <w:szCs w:val="24"/>
        </w:rPr>
        <w:t>Member Haas</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774ADD" w:rsidRDefault="00774ADD" w:rsidP="00482FCE">
      <w:pPr>
        <w:rPr>
          <w:sz w:val="24"/>
          <w:szCs w:val="24"/>
        </w:rPr>
      </w:pPr>
      <w:r>
        <w:rPr>
          <w:sz w:val="24"/>
          <w:szCs w:val="24"/>
        </w:rPr>
        <w:t>Member Lynn</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774ADD" w:rsidRDefault="00774ADD" w:rsidP="00482FCE">
      <w:pPr>
        <w:rPr>
          <w:sz w:val="24"/>
          <w:szCs w:val="24"/>
        </w:rPr>
      </w:pPr>
    </w:p>
    <w:p w:rsidR="00A37156" w:rsidRDefault="00774ADD" w:rsidP="00482FCE">
      <w:pPr>
        <w:rPr>
          <w:sz w:val="24"/>
          <w:szCs w:val="24"/>
        </w:rPr>
      </w:pPr>
      <w:r>
        <w:rPr>
          <w:sz w:val="24"/>
          <w:szCs w:val="24"/>
        </w:rPr>
        <w:t>Motion carried—so ordered.</w:t>
      </w:r>
    </w:p>
    <w:p w:rsidR="00A37156" w:rsidRDefault="00A37156" w:rsidP="00482FCE">
      <w:pPr>
        <w:rPr>
          <w:sz w:val="24"/>
          <w:szCs w:val="24"/>
        </w:rPr>
      </w:pPr>
    </w:p>
    <w:p w:rsidR="00A37156" w:rsidRDefault="00A37156" w:rsidP="00482FCE">
      <w:pPr>
        <w:rPr>
          <w:sz w:val="24"/>
          <w:szCs w:val="24"/>
        </w:rPr>
      </w:pPr>
    </w:p>
    <w:p w:rsidR="00A37156" w:rsidRPr="00047382" w:rsidRDefault="00A37156" w:rsidP="00A37156">
      <w:pPr>
        <w:pStyle w:val="Heading1"/>
        <w:jc w:val="center"/>
        <w:rPr>
          <w:rFonts w:ascii="Garamond" w:hAnsi="Garamond"/>
        </w:rPr>
      </w:pPr>
      <w:r w:rsidRPr="00047382">
        <w:rPr>
          <w:rFonts w:ascii="Garamond" w:hAnsi="Garamond"/>
        </w:rPr>
        <w:t>CITY OF DAYTON, KENTUCKY</w:t>
      </w:r>
    </w:p>
    <w:p w:rsidR="00A37156" w:rsidRPr="00047382" w:rsidRDefault="00A37156" w:rsidP="00A37156">
      <w:pPr>
        <w:jc w:val="center"/>
        <w:rPr>
          <w:rFonts w:ascii="Garamond" w:hAnsi="Garamond"/>
          <w:sz w:val="24"/>
        </w:rPr>
      </w:pPr>
      <w:r w:rsidRPr="00047382">
        <w:rPr>
          <w:rFonts w:ascii="Garamond" w:hAnsi="Garamond"/>
          <w:b/>
          <w:bCs/>
          <w:sz w:val="24"/>
        </w:rPr>
        <w:t xml:space="preserve">ORDINANCE NO. </w:t>
      </w:r>
      <w:r>
        <w:rPr>
          <w:rFonts w:ascii="Garamond" w:hAnsi="Garamond"/>
          <w:b/>
          <w:bCs/>
          <w:sz w:val="24"/>
        </w:rPr>
        <w:t>2018#12</w:t>
      </w:r>
    </w:p>
    <w:p w:rsidR="00A37156" w:rsidRPr="00047382" w:rsidRDefault="00A37156" w:rsidP="00A37156">
      <w:pPr>
        <w:ind w:left="2160" w:right="2160"/>
        <w:rPr>
          <w:rFonts w:ascii="Garamond" w:hAnsi="Garamond"/>
          <w:sz w:val="24"/>
        </w:rPr>
      </w:pPr>
    </w:p>
    <w:p w:rsidR="00A37156" w:rsidRPr="00047382" w:rsidRDefault="00A37156" w:rsidP="00A37156">
      <w:pPr>
        <w:ind w:left="1440" w:right="1440"/>
        <w:jc w:val="both"/>
        <w:rPr>
          <w:rFonts w:ascii="Garamond" w:hAnsi="Garamond"/>
          <w:sz w:val="24"/>
        </w:rPr>
      </w:pPr>
      <w:r w:rsidRPr="00047382">
        <w:rPr>
          <w:rFonts w:ascii="Garamond" w:hAnsi="Garamond"/>
          <w:b/>
          <w:sz w:val="24"/>
        </w:rPr>
        <w:t xml:space="preserve">AN ORDINANCE PROVIDING FOR THE IMPOSITION, LEVY, COLLECTION AND APPORTIONMENT OF TAXES FOR THE CITY OF DAYTON, CAMPBELL COUNTY, KENTUCKY </w:t>
      </w:r>
      <w:r>
        <w:rPr>
          <w:rFonts w:ascii="Garamond" w:hAnsi="Garamond"/>
          <w:b/>
          <w:sz w:val="24"/>
        </w:rPr>
        <w:t>FOR THE FISCAL YEAR JULY 1, 2018 THROUGH JUNE 30, 2019</w:t>
      </w:r>
      <w:r w:rsidRPr="00047382">
        <w:rPr>
          <w:rFonts w:ascii="Garamond" w:hAnsi="Garamond"/>
          <w:b/>
          <w:sz w:val="24"/>
        </w:rPr>
        <w:t>.</w:t>
      </w:r>
    </w:p>
    <w:p w:rsidR="00A37156" w:rsidRPr="001E68F7" w:rsidRDefault="00A37156" w:rsidP="00A37156">
      <w:pPr>
        <w:jc w:val="both"/>
        <w:rPr>
          <w:rFonts w:ascii="Garamond" w:eastAsia="Arial Narrow" w:hAnsi="Garamond"/>
          <w:sz w:val="24"/>
        </w:rPr>
      </w:pPr>
      <w:r w:rsidRPr="00047382">
        <w:rPr>
          <w:rFonts w:ascii="Garamond" w:eastAsia="Arial Narrow" w:hAnsi="Garamond"/>
          <w:b/>
          <w:sz w:val="24"/>
        </w:rPr>
        <w:tab/>
      </w:r>
      <w:r w:rsidRPr="00047382">
        <w:rPr>
          <w:rFonts w:ascii="Garamond" w:eastAsia="Arial Narrow" w:hAnsi="Garamond"/>
          <w:b/>
          <w:sz w:val="24"/>
        </w:rPr>
        <w:tab/>
      </w:r>
    </w:p>
    <w:p w:rsidR="00A37156" w:rsidRPr="00A54140" w:rsidRDefault="00A37156" w:rsidP="00A37156">
      <w:pPr>
        <w:spacing w:line="240" w:lineRule="exact"/>
        <w:jc w:val="both"/>
        <w:rPr>
          <w:rFonts w:ascii="Garamond" w:hAnsi="Garamond"/>
          <w:sz w:val="24"/>
        </w:rPr>
      </w:pPr>
      <w:r w:rsidRPr="00DB61F4">
        <w:rPr>
          <w:rFonts w:ascii="Garamond" w:hAnsi="Garamond"/>
          <w:sz w:val="24"/>
        </w:rPr>
        <w:tab/>
      </w:r>
      <w:r>
        <w:rPr>
          <w:rFonts w:ascii="Garamond" w:hAnsi="Garamond"/>
          <w:sz w:val="24"/>
        </w:rPr>
        <w:t>This ordinance</w:t>
      </w:r>
      <w:r w:rsidRPr="00A54140">
        <w:rPr>
          <w:rFonts w:ascii="Garamond" w:hAnsi="Garamond"/>
          <w:sz w:val="24"/>
        </w:rPr>
        <w:t xml:space="preserve"> sets the real property ad valorem tax rate for the city for the present fiscal year</w:t>
      </w:r>
      <w:r>
        <w:rPr>
          <w:rFonts w:ascii="Garamond" w:hAnsi="Garamond"/>
          <w:sz w:val="24"/>
        </w:rPr>
        <w:t xml:space="preserve"> at</w:t>
      </w:r>
      <w:r w:rsidRPr="00A54140">
        <w:rPr>
          <w:rFonts w:ascii="Garamond" w:hAnsi="Garamond"/>
          <w:sz w:val="24"/>
        </w:rPr>
        <w:t xml:space="preserve"> </w:t>
      </w:r>
      <w:r>
        <w:rPr>
          <w:rFonts w:ascii="Garamond" w:hAnsi="Garamond"/>
          <w:sz w:val="24"/>
          <w:u w:val="single"/>
        </w:rPr>
        <w:t>.4950</w:t>
      </w:r>
      <w:r w:rsidRPr="00A54140">
        <w:rPr>
          <w:rFonts w:ascii="Garamond" w:hAnsi="Garamond"/>
          <w:sz w:val="24"/>
        </w:rPr>
        <w:t xml:space="preserve"> per hundred dollars o</w:t>
      </w:r>
      <w:r>
        <w:rPr>
          <w:rFonts w:ascii="Garamond" w:hAnsi="Garamond"/>
          <w:sz w:val="24"/>
        </w:rPr>
        <w:t xml:space="preserve">f value for real property, </w:t>
      </w:r>
      <w:r w:rsidRPr="00EA389E">
        <w:rPr>
          <w:rFonts w:ascii="Garamond" w:hAnsi="Garamond"/>
          <w:sz w:val="24"/>
          <w:u w:val="single"/>
        </w:rPr>
        <w:t>.5009</w:t>
      </w:r>
      <w:r w:rsidRPr="00A54140">
        <w:rPr>
          <w:rFonts w:ascii="Garamond" w:hAnsi="Garamond"/>
          <w:sz w:val="24"/>
        </w:rPr>
        <w:t xml:space="preserve"> per hundred dollars of</w:t>
      </w:r>
      <w:r>
        <w:rPr>
          <w:rFonts w:ascii="Garamond" w:hAnsi="Garamond"/>
          <w:sz w:val="24"/>
        </w:rPr>
        <w:t xml:space="preserve"> value for automobile personal prop</w:t>
      </w:r>
      <w:r w:rsidRPr="00A54140">
        <w:rPr>
          <w:rFonts w:ascii="Garamond" w:hAnsi="Garamond"/>
          <w:sz w:val="24"/>
        </w:rPr>
        <w:t xml:space="preserve">erty and at </w:t>
      </w:r>
      <w:r>
        <w:rPr>
          <w:rFonts w:ascii="Garamond" w:hAnsi="Garamond"/>
          <w:sz w:val="24"/>
          <w:u w:val="single"/>
        </w:rPr>
        <w:t>.739</w:t>
      </w:r>
      <w:r w:rsidRPr="00A54140">
        <w:rPr>
          <w:rFonts w:ascii="Garamond" w:hAnsi="Garamond"/>
          <w:sz w:val="24"/>
        </w:rPr>
        <w:t xml:space="preserve"> per hundred dollars of value for all other</w:t>
      </w:r>
      <w:r>
        <w:rPr>
          <w:rFonts w:ascii="Garamond" w:hAnsi="Garamond"/>
          <w:sz w:val="24"/>
        </w:rPr>
        <w:t xml:space="preserve"> property. Of that amount, the real property </w:t>
      </w:r>
      <w:r w:rsidRPr="00A54140">
        <w:rPr>
          <w:rFonts w:ascii="Garamond" w:hAnsi="Garamond"/>
          <w:sz w:val="24"/>
        </w:rPr>
        <w:t>rate w</w:t>
      </w:r>
      <w:r>
        <w:rPr>
          <w:rFonts w:ascii="Garamond" w:hAnsi="Garamond"/>
          <w:sz w:val="24"/>
        </w:rPr>
        <w:t xml:space="preserve">ill go to the general fund, </w:t>
      </w:r>
      <w:r>
        <w:rPr>
          <w:rFonts w:ascii="Garamond" w:hAnsi="Garamond"/>
          <w:sz w:val="24"/>
          <w:u w:val="single"/>
        </w:rPr>
        <w:t>.</w:t>
      </w:r>
      <w:r w:rsidRPr="00EA389E">
        <w:rPr>
          <w:rFonts w:ascii="Garamond" w:hAnsi="Garamond"/>
          <w:sz w:val="24"/>
          <w:u w:val="single"/>
        </w:rPr>
        <w:t>0500</w:t>
      </w:r>
      <w:r>
        <w:rPr>
          <w:rFonts w:ascii="Garamond" w:hAnsi="Garamond"/>
          <w:sz w:val="24"/>
        </w:rPr>
        <w:t xml:space="preserve"> </w:t>
      </w:r>
      <w:r w:rsidRPr="00EA389E">
        <w:rPr>
          <w:rFonts w:ascii="Garamond" w:hAnsi="Garamond"/>
          <w:sz w:val="24"/>
        </w:rPr>
        <w:t>of</w:t>
      </w:r>
      <w:r>
        <w:rPr>
          <w:rFonts w:ascii="Garamond" w:hAnsi="Garamond"/>
          <w:sz w:val="24"/>
        </w:rPr>
        <w:t xml:space="preserve"> </w:t>
      </w:r>
      <w:r w:rsidRPr="00A54140">
        <w:rPr>
          <w:rFonts w:ascii="Garamond" w:hAnsi="Garamond"/>
          <w:sz w:val="24"/>
        </w:rPr>
        <w:t>the real property tax rate will go to par</w:t>
      </w:r>
      <w:r>
        <w:rPr>
          <w:rFonts w:ascii="Garamond" w:hAnsi="Garamond"/>
          <w:sz w:val="24"/>
        </w:rPr>
        <w:t xml:space="preserve">k maintenance and construction, </w:t>
      </w:r>
      <w:r>
        <w:rPr>
          <w:rFonts w:ascii="Garamond" w:hAnsi="Garamond"/>
          <w:sz w:val="24"/>
          <w:u w:val="single"/>
        </w:rPr>
        <w:t>.</w:t>
      </w:r>
      <w:r w:rsidRPr="00EA389E">
        <w:rPr>
          <w:rFonts w:ascii="Garamond" w:hAnsi="Garamond"/>
          <w:sz w:val="24"/>
          <w:u w:val="single"/>
        </w:rPr>
        <w:t>5009</w:t>
      </w:r>
      <w:r>
        <w:rPr>
          <w:rFonts w:ascii="Garamond" w:hAnsi="Garamond"/>
          <w:sz w:val="24"/>
        </w:rPr>
        <w:t xml:space="preserve"> </w:t>
      </w:r>
      <w:r w:rsidRPr="00EA389E">
        <w:rPr>
          <w:rFonts w:ascii="Garamond" w:hAnsi="Garamond"/>
          <w:sz w:val="24"/>
        </w:rPr>
        <w:t>of</w:t>
      </w:r>
      <w:r>
        <w:rPr>
          <w:rFonts w:ascii="Garamond" w:hAnsi="Garamond"/>
          <w:sz w:val="24"/>
        </w:rPr>
        <w:t xml:space="preserve"> </w:t>
      </w:r>
      <w:r w:rsidRPr="00A54140">
        <w:rPr>
          <w:rFonts w:ascii="Garamond" w:hAnsi="Garamond"/>
          <w:sz w:val="24"/>
        </w:rPr>
        <w:t>the automobile</w:t>
      </w:r>
      <w:r>
        <w:rPr>
          <w:rFonts w:ascii="Garamond" w:hAnsi="Garamond"/>
          <w:sz w:val="24"/>
        </w:rPr>
        <w:t xml:space="preserve"> </w:t>
      </w:r>
      <w:r w:rsidRPr="00A54140">
        <w:rPr>
          <w:rFonts w:ascii="Garamond" w:hAnsi="Garamond"/>
          <w:sz w:val="24"/>
        </w:rPr>
        <w:t xml:space="preserve">personal property tax rate will </w:t>
      </w:r>
      <w:r>
        <w:rPr>
          <w:rFonts w:ascii="Garamond" w:hAnsi="Garamond"/>
          <w:sz w:val="24"/>
        </w:rPr>
        <w:t xml:space="preserve">go to the general fund and </w:t>
      </w:r>
      <w:r>
        <w:rPr>
          <w:rFonts w:ascii="Garamond" w:hAnsi="Garamond"/>
          <w:sz w:val="24"/>
          <w:u w:val="single"/>
        </w:rPr>
        <w:t>.</w:t>
      </w:r>
      <w:r w:rsidRPr="00EA389E">
        <w:rPr>
          <w:rFonts w:ascii="Garamond" w:hAnsi="Garamond"/>
          <w:sz w:val="24"/>
          <w:u w:val="single"/>
        </w:rPr>
        <w:t>7</w:t>
      </w:r>
      <w:r>
        <w:rPr>
          <w:rFonts w:ascii="Garamond" w:hAnsi="Garamond"/>
          <w:sz w:val="24"/>
          <w:u w:val="single"/>
        </w:rPr>
        <w:t>39</w:t>
      </w:r>
      <w:r w:rsidRPr="00EA389E">
        <w:rPr>
          <w:rFonts w:ascii="Garamond" w:hAnsi="Garamond"/>
          <w:sz w:val="24"/>
        </w:rPr>
        <w:t xml:space="preserve"> of</w:t>
      </w:r>
      <w:r w:rsidRPr="00A54140">
        <w:rPr>
          <w:rFonts w:ascii="Garamond" w:hAnsi="Garamond"/>
          <w:sz w:val="24"/>
        </w:rPr>
        <w:t xml:space="preserve"> the other personal property tax</w:t>
      </w:r>
      <w:r>
        <w:rPr>
          <w:rFonts w:ascii="Garamond" w:hAnsi="Garamond"/>
          <w:sz w:val="24"/>
        </w:rPr>
        <w:t xml:space="preserve"> </w:t>
      </w:r>
      <w:r w:rsidRPr="00A54140">
        <w:rPr>
          <w:rFonts w:ascii="Garamond" w:hAnsi="Garamond"/>
          <w:sz w:val="24"/>
        </w:rPr>
        <w:t>rate will go to the general fund.</w:t>
      </w:r>
    </w:p>
    <w:p w:rsidR="00A37156" w:rsidRDefault="00A37156" w:rsidP="00A37156">
      <w:pPr>
        <w:spacing w:line="240" w:lineRule="exact"/>
        <w:jc w:val="both"/>
        <w:rPr>
          <w:rFonts w:ascii="Garamond" w:hAnsi="Garamond"/>
          <w:sz w:val="24"/>
        </w:rPr>
      </w:pPr>
    </w:p>
    <w:p w:rsidR="00A37156" w:rsidRPr="00A54140" w:rsidRDefault="00A37156" w:rsidP="00A37156">
      <w:pPr>
        <w:spacing w:line="240" w:lineRule="exact"/>
        <w:ind w:firstLine="720"/>
        <w:jc w:val="both"/>
        <w:rPr>
          <w:rFonts w:ascii="Garamond" w:hAnsi="Garamond"/>
          <w:sz w:val="24"/>
        </w:rPr>
      </w:pPr>
      <w:r w:rsidRPr="00A54140">
        <w:rPr>
          <w:rFonts w:ascii="Garamond" w:hAnsi="Garamond"/>
          <w:sz w:val="24"/>
        </w:rPr>
        <w:t>It sets the bank deposits at twenty-five thousandths of one percent (.025%) of those deposits.</w:t>
      </w:r>
      <w:r>
        <w:rPr>
          <w:rFonts w:ascii="Garamond" w:hAnsi="Garamond"/>
          <w:sz w:val="24"/>
        </w:rPr>
        <w:t xml:space="preserve">  The payor of these taxes</w:t>
      </w:r>
      <w:r w:rsidRPr="00A54140">
        <w:rPr>
          <w:rFonts w:ascii="Garamond" w:hAnsi="Garamond"/>
          <w:sz w:val="24"/>
        </w:rPr>
        <w:t xml:space="preserve"> may pay the sum due les</w:t>
      </w:r>
      <w:r>
        <w:rPr>
          <w:rFonts w:ascii="Garamond" w:hAnsi="Garamond"/>
          <w:sz w:val="24"/>
        </w:rPr>
        <w:t>s 2% if paid by December 31, 2018</w:t>
      </w:r>
      <w:r w:rsidRPr="00A54140">
        <w:rPr>
          <w:rFonts w:ascii="Garamond" w:hAnsi="Garamond"/>
          <w:sz w:val="24"/>
        </w:rPr>
        <w:t xml:space="preserve"> or the full amount by</w:t>
      </w:r>
      <w:r>
        <w:rPr>
          <w:rFonts w:ascii="Garamond" w:hAnsi="Garamond"/>
          <w:sz w:val="24"/>
        </w:rPr>
        <w:t xml:space="preserve"> January 31, 2019.</w:t>
      </w:r>
    </w:p>
    <w:p w:rsidR="00A37156" w:rsidRDefault="00A37156" w:rsidP="00A37156">
      <w:pPr>
        <w:spacing w:line="240" w:lineRule="exact"/>
        <w:jc w:val="both"/>
        <w:rPr>
          <w:rFonts w:ascii="Garamond" w:hAnsi="Garamond"/>
          <w:sz w:val="24"/>
        </w:rPr>
      </w:pPr>
    </w:p>
    <w:p w:rsidR="00A37156" w:rsidRPr="00DB61F4" w:rsidRDefault="00A37156" w:rsidP="00A37156">
      <w:pPr>
        <w:spacing w:line="240" w:lineRule="exact"/>
        <w:ind w:firstLine="720"/>
        <w:jc w:val="both"/>
        <w:rPr>
          <w:rFonts w:ascii="Garamond" w:hAnsi="Garamond"/>
          <w:sz w:val="24"/>
        </w:rPr>
      </w:pPr>
      <w:r w:rsidRPr="00A54140">
        <w:rPr>
          <w:rFonts w:ascii="Garamond" w:hAnsi="Garamond"/>
          <w:sz w:val="24"/>
        </w:rPr>
        <w:t>The above tax</w:t>
      </w:r>
      <w:r>
        <w:rPr>
          <w:rFonts w:ascii="Garamond" w:hAnsi="Garamond"/>
          <w:sz w:val="24"/>
        </w:rPr>
        <w:t>es may be paid from the 30th day of September 2018</w:t>
      </w:r>
      <w:r w:rsidRPr="00A54140">
        <w:rPr>
          <w:rFonts w:ascii="Garamond" w:hAnsi="Garamond"/>
          <w:sz w:val="24"/>
        </w:rPr>
        <w:t xml:space="preserve"> at the office of the City Clerk/Treasurer</w:t>
      </w:r>
      <w:r>
        <w:rPr>
          <w:rFonts w:ascii="Garamond" w:hAnsi="Garamond"/>
          <w:sz w:val="24"/>
        </w:rPr>
        <w:t xml:space="preserve"> </w:t>
      </w:r>
      <w:r w:rsidRPr="00A54140">
        <w:rPr>
          <w:rFonts w:ascii="Garamond" w:hAnsi="Garamond"/>
          <w:sz w:val="24"/>
        </w:rPr>
        <w:t>and shall</w:t>
      </w:r>
      <w:r>
        <w:rPr>
          <w:rFonts w:ascii="Garamond" w:hAnsi="Garamond"/>
          <w:sz w:val="24"/>
        </w:rPr>
        <w:t xml:space="preserve"> be delinquent after November 12, 2018</w:t>
      </w:r>
      <w:r w:rsidRPr="00A54140">
        <w:rPr>
          <w:rFonts w:ascii="Garamond" w:hAnsi="Garamond"/>
          <w:sz w:val="24"/>
        </w:rPr>
        <w:t>. A penalty of 10% and interest at the rate of 12%</w:t>
      </w:r>
      <w:r>
        <w:rPr>
          <w:rFonts w:ascii="Garamond" w:hAnsi="Garamond"/>
          <w:sz w:val="24"/>
        </w:rPr>
        <w:t xml:space="preserve"> </w:t>
      </w:r>
      <w:r w:rsidRPr="00A54140">
        <w:rPr>
          <w:rFonts w:ascii="Garamond" w:hAnsi="Garamond"/>
          <w:sz w:val="24"/>
        </w:rPr>
        <w:t>per annum shall be charged on the acc</w:t>
      </w:r>
      <w:r>
        <w:rPr>
          <w:rFonts w:ascii="Garamond" w:hAnsi="Garamond"/>
          <w:sz w:val="24"/>
        </w:rPr>
        <w:t>ount of such tax from November 13, 2018</w:t>
      </w:r>
      <w:r w:rsidRPr="00A54140">
        <w:rPr>
          <w:rFonts w:ascii="Garamond" w:hAnsi="Garamond"/>
          <w:sz w:val="24"/>
        </w:rPr>
        <w:t xml:space="preserve"> or as otherwise</w:t>
      </w:r>
      <w:r>
        <w:rPr>
          <w:rFonts w:ascii="Garamond" w:hAnsi="Garamond"/>
          <w:sz w:val="24"/>
        </w:rPr>
        <w:t xml:space="preserve"> </w:t>
      </w:r>
      <w:r w:rsidRPr="00A54140">
        <w:rPr>
          <w:rFonts w:ascii="Garamond" w:hAnsi="Garamond"/>
          <w:sz w:val="24"/>
        </w:rPr>
        <w:t>provided by Council by order, to the date of payment.</w:t>
      </w:r>
    </w:p>
    <w:p w:rsidR="00A37156" w:rsidRPr="00DB61F4" w:rsidRDefault="00A37156" w:rsidP="00A37156">
      <w:pPr>
        <w:spacing w:line="240" w:lineRule="exact"/>
        <w:jc w:val="both"/>
        <w:rPr>
          <w:rFonts w:ascii="Garamond" w:hAnsi="Garamond"/>
          <w:sz w:val="24"/>
        </w:rPr>
      </w:pPr>
      <w:r w:rsidRPr="00DB61F4">
        <w:rPr>
          <w:rFonts w:ascii="Garamond" w:hAnsi="Garamond"/>
          <w:sz w:val="24"/>
        </w:rPr>
        <w:t xml:space="preserve"> </w:t>
      </w:r>
    </w:p>
    <w:p w:rsidR="00A37156" w:rsidRPr="00DB61F4" w:rsidRDefault="00A37156" w:rsidP="00A37156">
      <w:pPr>
        <w:spacing w:line="240" w:lineRule="exact"/>
        <w:jc w:val="both"/>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A37156" w:rsidRPr="00DB61F4" w:rsidRDefault="00A37156" w:rsidP="00A37156">
      <w:pPr>
        <w:rPr>
          <w:rFonts w:ascii="Garamond" w:hAnsi="Garamond"/>
          <w:sz w:val="24"/>
        </w:rPr>
      </w:pPr>
      <w:r w:rsidRPr="00DB61F4">
        <w:rPr>
          <w:rFonts w:ascii="Garamond" w:hAnsi="Garamond"/>
          <w:sz w:val="24"/>
        </w:rPr>
        <w:lastRenderedPageBreak/>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A37156" w:rsidRPr="00DB61F4" w:rsidRDefault="00A37156" w:rsidP="00A37156">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7742F1" w:rsidRDefault="007742F1" w:rsidP="00482FCE">
      <w:pPr>
        <w:rPr>
          <w:sz w:val="24"/>
          <w:szCs w:val="24"/>
        </w:rPr>
      </w:pPr>
    </w:p>
    <w:p w:rsidR="007742F1" w:rsidRDefault="007742F1" w:rsidP="00482FCE">
      <w:pPr>
        <w:rPr>
          <w:sz w:val="24"/>
          <w:szCs w:val="24"/>
        </w:rPr>
      </w:pPr>
      <w:r>
        <w:rPr>
          <w:sz w:val="24"/>
          <w:szCs w:val="24"/>
        </w:rPr>
        <w:t xml:space="preserve">Motion by Member Burns, seconded by Member Haas to approve 2018#12 as read.  Comments:  Member Neary would like to see all the </w:t>
      </w:r>
      <w:r w:rsidR="00E933DD">
        <w:rPr>
          <w:sz w:val="24"/>
          <w:szCs w:val="24"/>
        </w:rPr>
        <w:t>p</w:t>
      </w:r>
      <w:r>
        <w:rPr>
          <w:sz w:val="24"/>
          <w:szCs w:val="24"/>
        </w:rPr>
        <w:t xml:space="preserve">ark </w:t>
      </w:r>
      <w:r w:rsidR="00E933DD">
        <w:rPr>
          <w:sz w:val="24"/>
          <w:szCs w:val="24"/>
        </w:rPr>
        <w:t>t</w:t>
      </w:r>
      <w:r>
        <w:rPr>
          <w:sz w:val="24"/>
          <w:szCs w:val="24"/>
        </w:rPr>
        <w:t xml:space="preserve">ax money go into the Park Board Fund.  </w:t>
      </w:r>
      <w:r w:rsidR="00E933DD">
        <w:rPr>
          <w:sz w:val="24"/>
          <w:szCs w:val="24"/>
        </w:rPr>
        <w:t>Currently m</w:t>
      </w:r>
      <w:r>
        <w:rPr>
          <w:sz w:val="24"/>
          <w:szCs w:val="24"/>
        </w:rPr>
        <w:t>oney is transferred to the Ge</w:t>
      </w:r>
      <w:r w:rsidR="00E933DD">
        <w:rPr>
          <w:sz w:val="24"/>
          <w:szCs w:val="24"/>
        </w:rPr>
        <w:t>neral Fund to pay for maintenance</w:t>
      </w:r>
      <w:r>
        <w:rPr>
          <w:sz w:val="24"/>
          <w:szCs w:val="24"/>
        </w:rPr>
        <w:t xml:space="preserve"> of all parks, and $12,500 for a park director.  Mr. Neary said some of this money is used</w:t>
      </w:r>
      <w:r w:rsidR="00E933DD">
        <w:rPr>
          <w:sz w:val="24"/>
          <w:szCs w:val="24"/>
        </w:rPr>
        <w:t xml:space="preserve"> to cut/maintain the floodwall and he do</w:t>
      </w:r>
      <w:r w:rsidR="002736E1">
        <w:rPr>
          <w:sz w:val="24"/>
          <w:szCs w:val="24"/>
        </w:rPr>
        <w:t>es not agree with using this money for the floodwall</w:t>
      </w:r>
      <w:r w:rsidR="00E933DD">
        <w:rPr>
          <w:sz w:val="24"/>
          <w:szCs w:val="24"/>
        </w:rPr>
        <w:t xml:space="preserve">. </w:t>
      </w:r>
      <w:r w:rsidR="002736E1">
        <w:rPr>
          <w:sz w:val="24"/>
          <w:szCs w:val="24"/>
        </w:rPr>
        <w:t>Member Neary</w:t>
      </w:r>
      <w:r>
        <w:rPr>
          <w:sz w:val="24"/>
          <w:szCs w:val="24"/>
        </w:rPr>
        <w:t xml:space="preserve"> said</w:t>
      </w:r>
      <w:r w:rsidR="002736E1">
        <w:rPr>
          <w:sz w:val="24"/>
          <w:szCs w:val="24"/>
        </w:rPr>
        <w:t xml:space="preserve"> he was told by</w:t>
      </w:r>
      <w:r>
        <w:rPr>
          <w:sz w:val="24"/>
          <w:szCs w:val="24"/>
        </w:rPr>
        <w:t xml:space="preserve"> Ci</w:t>
      </w:r>
      <w:r w:rsidR="00E933DD">
        <w:rPr>
          <w:sz w:val="24"/>
          <w:szCs w:val="24"/>
        </w:rPr>
        <w:t>ty Att. Edge this is legal.</w:t>
      </w:r>
      <w:r w:rsidR="00F858B6">
        <w:rPr>
          <w:sz w:val="24"/>
          <w:szCs w:val="24"/>
        </w:rPr>
        <w:t xml:space="preserve"> Mayor Boruske noted the floodwall is considered a park. </w:t>
      </w:r>
      <w:r w:rsidR="00E933DD">
        <w:rPr>
          <w:sz w:val="24"/>
          <w:szCs w:val="24"/>
        </w:rPr>
        <w:t xml:space="preserve">  </w:t>
      </w:r>
      <w:r>
        <w:rPr>
          <w:sz w:val="24"/>
          <w:szCs w:val="24"/>
        </w:rPr>
        <w:t xml:space="preserve">Member Burns </w:t>
      </w:r>
      <w:r w:rsidR="00573C9E">
        <w:rPr>
          <w:sz w:val="24"/>
          <w:szCs w:val="24"/>
        </w:rPr>
        <w:t>noted</w:t>
      </w:r>
      <w:r>
        <w:rPr>
          <w:sz w:val="24"/>
          <w:szCs w:val="24"/>
        </w:rPr>
        <w:t xml:space="preserve"> the $12</w:t>
      </w:r>
      <w:r w:rsidR="00F858B6">
        <w:rPr>
          <w:sz w:val="24"/>
          <w:szCs w:val="24"/>
        </w:rPr>
        <w:t xml:space="preserve">,500 was used to pay part </w:t>
      </w:r>
      <w:r w:rsidR="008D3D3E">
        <w:rPr>
          <w:sz w:val="24"/>
          <w:szCs w:val="24"/>
        </w:rPr>
        <w:t>of public</w:t>
      </w:r>
      <w:r>
        <w:rPr>
          <w:sz w:val="24"/>
          <w:szCs w:val="24"/>
        </w:rPr>
        <w:t xml:space="preserve"> works salary when the maintenance</w:t>
      </w:r>
      <w:r w:rsidR="00573C9E">
        <w:rPr>
          <w:sz w:val="24"/>
          <w:szCs w:val="24"/>
        </w:rPr>
        <w:t xml:space="preserve"> of the parks</w:t>
      </w:r>
      <w:r>
        <w:rPr>
          <w:sz w:val="24"/>
          <w:szCs w:val="24"/>
        </w:rPr>
        <w:t xml:space="preserve"> </w:t>
      </w:r>
      <w:r w:rsidR="00573C9E">
        <w:rPr>
          <w:sz w:val="24"/>
          <w:szCs w:val="24"/>
        </w:rPr>
        <w:t xml:space="preserve">was turned over to </w:t>
      </w:r>
      <w:r w:rsidR="002736E1">
        <w:rPr>
          <w:sz w:val="24"/>
          <w:szCs w:val="24"/>
        </w:rPr>
        <w:t>Public Works Depa</w:t>
      </w:r>
      <w:r w:rsidR="00F858B6">
        <w:rPr>
          <w:sz w:val="24"/>
          <w:szCs w:val="24"/>
        </w:rPr>
        <w:t>rtment.</w:t>
      </w:r>
    </w:p>
    <w:p w:rsidR="008379CA" w:rsidRDefault="008379CA" w:rsidP="00482FCE">
      <w:pPr>
        <w:rPr>
          <w:sz w:val="24"/>
          <w:szCs w:val="24"/>
        </w:rPr>
      </w:pPr>
    </w:p>
    <w:p w:rsidR="008379CA" w:rsidRDefault="008379CA" w:rsidP="00482FCE">
      <w:pPr>
        <w:rPr>
          <w:sz w:val="24"/>
          <w:szCs w:val="24"/>
        </w:rPr>
      </w:pPr>
      <w:r>
        <w:rPr>
          <w:sz w:val="24"/>
          <w:szCs w:val="24"/>
        </w:rPr>
        <w:t>ROLL CALL:</w:t>
      </w:r>
    </w:p>
    <w:p w:rsidR="00DC62B2" w:rsidRDefault="00DC62B2" w:rsidP="00482FCE">
      <w:pPr>
        <w:rPr>
          <w:sz w:val="24"/>
          <w:szCs w:val="24"/>
        </w:rPr>
      </w:pPr>
    </w:p>
    <w:p w:rsidR="00DC62B2" w:rsidRDefault="00774ADD" w:rsidP="00482FCE">
      <w:pPr>
        <w:rPr>
          <w:sz w:val="24"/>
          <w:szCs w:val="24"/>
        </w:rPr>
      </w:pPr>
      <w:r>
        <w:rPr>
          <w:sz w:val="24"/>
          <w:szCs w:val="24"/>
        </w:rPr>
        <w:t>Member Haas</w:t>
      </w:r>
      <w:r>
        <w:rPr>
          <w:sz w:val="24"/>
          <w:szCs w:val="24"/>
        </w:rPr>
        <w:tab/>
      </w:r>
      <w:r w:rsidR="00DC62B2">
        <w:rPr>
          <w:sz w:val="24"/>
          <w:szCs w:val="24"/>
        </w:rPr>
        <w:tab/>
      </w:r>
      <w:r w:rsidR="00DC62B2">
        <w:rPr>
          <w:sz w:val="24"/>
          <w:szCs w:val="24"/>
        </w:rPr>
        <w:tab/>
        <w:t>Aye</w:t>
      </w:r>
      <w:r>
        <w:rPr>
          <w:sz w:val="24"/>
          <w:szCs w:val="24"/>
        </w:rPr>
        <w:tab/>
      </w:r>
      <w:r>
        <w:rPr>
          <w:sz w:val="24"/>
          <w:szCs w:val="24"/>
        </w:rPr>
        <w:tab/>
      </w:r>
      <w:r>
        <w:rPr>
          <w:sz w:val="24"/>
          <w:szCs w:val="24"/>
        </w:rPr>
        <w:tab/>
        <w:t>Member Burns</w:t>
      </w:r>
      <w:r>
        <w:rPr>
          <w:sz w:val="24"/>
          <w:szCs w:val="24"/>
        </w:rPr>
        <w:tab/>
      </w:r>
      <w:r w:rsidR="00DC62B2">
        <w:rPr>
          <w:sz w:val="24"/>
          <w:szCs w:val="24"/>
        </w:rPr>
        <w:t>Aye</w:t>
      </w:r>
    </w:p>
    <w:p w:rsidR="00DC62B2" w:rsidRDefault="00774ADD" w:rsidP="00482FCE">
      <w:pPr>
        <w:rPr>
          <w:sz w:val="24"/>
          <w:szCs w:val="24"/>
        </w:rPr>
      </w:pPr>
      <w:r>
        <w:rPr>
          <w:sz w:val="24"/>
          <w:szCs w:val="24"/>
        </w:rPr>
        <w:t>Member Lynn</w:t>
      </w:r>
      <w:r>
        <w:rPr>
          <w:sz w:val="24"/>
          <w:szCs w:val="24"/>
        </w:rPr>
        <w:tab/>
      </w:r>
      <w:r w:rsidR="00DC62B2">
        <w:rPr>
          <w:sz w:val="24"/>
          <w:szCs w:val="24"/>
        </w:rPr>
        <w:tab/>
      </w:r>
      <w:r w:rsidR="00DC62B2">
        <w:rPr>
          <w:sz w:val="24"/>
          <w:szCs w:val="24"/>
        </w:rPr>
        <w:tab/>
        <w:t>Aye</w:t>
      </w:r>
      <w:r>
        <w:rPr>
          <w:sz w:val="24"/>
          <w:szCs w:val="24"/>
        </w:rPr>
        <w:tab/>
      </w:r>
      <w:r>
        <w:rPr>
          <w:sz w:val="24"/>
          <w:szCs w:val="24"/>
        </w:rPr>
        <w:tab/>
      </w:r>
      <w:r>
        <w:rPr>
          <w:sz w:val="24"/>
          <w:szCs w:val="24"/>
        </w:rPr>
        <w:tab/>
        <w:t>Member Neary</w:t>
      </w:r>
      <w:r w:rsidR="00DC62B2">
        <w:rPr>
          <w:sz w:val="24"/>
          <w:szCs w:val="24"/>
        </w:rPr>
        <w:tab/>
        <w:t>Aye</w:t>
      </w:r>
    </w:p>
    <w:p w:rsidR="008379CA" w:rsidRDefault="00774ADD" w:rsidP="00482FCE">
      <w:pPr>
        <w:rPr>
          <w:sz w:val="24"/>
          <w:szCs w:val="24"/>
        </w:rPr>
      </w:pPr>
      <w:r>
        <w:rPr>
          <w:sz w:val="24"/>
          <w:szCs w:val="24"/>
        </w:rPr>
        <w:t>Member Volter</w:t>
      </w:r>
      <w:r>
        <w:rPr>
          <w:sz w:val="24"/>
          <w:szCs w:val="24"/>
        </w:rPr>
        <w:tab/>
      </w:r>
      <w:r w:rsidR="00DC62B2">
        <w:rPr>
          <w:sz w:val="24"/>
          <w:szCs w:val="24"/>
        </w:rPr>
        <w:tab/>
        <w:t>Aye</w:t>
      </w:r>
      <w:r>
        <w:rPr>
          <w:sz w:val="24"/>
          <w:szCs w:val="24"/>
        </w:rPr>
        <w:tab/>
      </w:r>
      <w:r>
        <w:rPr>
          <w:sz w:val="24"/>
          <w:szCs w:val="24"/>
        </w:rPr>
        <w:tab/>
      </w:r>
      <w:r>
        <w:rPr>
          <w:sz w:val="24"/>
          <w:szCs w:val="24"/>
        </w:rPr>
        <w:tab/>
        <w:t>Member Baker</w:t>
      </w:r>
      <w:r>
        <w:rPr>
          <w:sz w:val="24"/>
          <w:szCs w:val="24"/>
        </w:rPr>
        <w:tab/>
        <w:t>Nay</w:t>
      </w:r>
    </w:p>
    <w:p w:rsidR="008379CA" w:rsidRDefault="008379CA" w:rsidP="00482FCE">
      <w:pPr>
        <w:rPr>
          <w:sz w:val="24"/>
          <w:szCs w:val="24"/>
        </w:rPr>
      </w:pPr>
    </w:p>
    <w:p w:rsidR="008379CA" w:rsidRPr="00573338" w:rsidRDefault="008379CA" w:rsidP="00482FCE">
      <w:pPr>
        <w:rPr>
          <w:sz w:val="24"/>
          <w:szCs w:val="24"/>
        </w:rPr>
      </w:pPr>
      <w:r>
        <w:rPr>
          <w:sz w:val="24"/>
          <w:szCs w:val="24"/>
        </w:rPr>
        <w:t xml:space="preserve">Motion carried—so ordered. </w:t>
      </w:r>
    </w:p>
    <w:p w:rsidR="000709A0" w:rsidRPr="00573338" w:rsidRDefault="000709A0" w:rsidP="00482FCE">
      <w:pPr>
        <w:rPr>
          <w:sz w:val="24"/>
          <w:szCs w:val="24"/>
        </w:rPr>
      </w:pPr>
    </w:p>
    <w:p w:rsidR="00A01C38" w:rsidRDefault="008379CA" w:rsidP="00482FCE">
      <w:pPr>
        <w:rPr>
          <w:sz w:val="24"/>
          <w:szCs w:val="24"/>
        </w:rPr>
      </w:pPr>
      <w:r>
        <w:rPr>
          <w:sz w:val="24"/>
          <w:szCs w:val="24"/>
        </w:rPr>
        <w:t>Dan Zella, Circuit Judge, address</w:t>
      </w:r>
      <w:r w:rsidR="00675DE0">
        <w:rPr>
          <w:sz w:val="24"/>
          <w:szCs w:val="24"/>
        </w:rPr>
        <w:t>ed</w:t>
      </w:r>
      <w:r>
        <w:rPr>
          <w:sz w:val="24"/>
          <w:szCs w:val="24"/>
        </w:rPr>
        <w:t xml:space="preserve"> council, asking for support in the upcoming election.  City Att. Ed</w:t>
      </w:r>
      <w:r w:rsidR="009D3BFD">
        <w:rPr>
          <w:sz w:val="24"/>
          <w:szCs w:val="24"/>
        </w:rPr>
        <w:t>ge noted</w:t>
      </w:r>
      <w:r>
        <w:rPr>
          <w:sz w:val="24"/>
          <w:szCs w:val="24"/>
        </w:rPr>
        <w:t xml:space="preserve"> Mr. Zella is very well respected.  </w:t>
      </w:r>
    </w:p>
    <w:p w:rsidR="00A01C38" w:rsidRPr="00573338" w:rsidRDefault="00A01C38" w:rsidP="00482FCE">
      <w:pPr>
        <w:rPr>
          <w:sz w:val="24"/>
          <w:szCs w:val="24"/>
        </w:rPr>
      </w:pPr>
    </w:p>
    <w:p w:rsidR="00BB78EB" w:rsidRPr="00573338" w:rsidRDefault="00BB78EB" w:rsidP="00482FCE">
      <w:pPr>
        <w:rPr>
          <w:sz w:val="24"/>
          <w:szCs w:val="24"/>
        </w:rPr>
      </w:pPr>
      <w:r w:rsidRPr="00573338">
        <w:rPr>
          <w:sz w:val="24"/>
          <w:szCs w:val="24"/>
        </w:rPr>
        <w:t>City Administrator’s Report:</w:t>
      </w:r>
    </w:p>
    <w:p w:rsidR="00995D9A" w:rsidRDefault="008379CA" w:rsidP="00482FCE">
      <w:pPr>
        <w:rPr>
          <w:sz w:val="24"/>
          <w:szCs w:val="24"/>
        </w:rPr>
      </w:pPr>
      <w:r>
        <w:rPr>
          <w:sz w:val="24"/>
          <w:szCs w:val="24"/>
        </w:rPr>
        <w:t xml:space="preserve">Member Burns asked about the landslide on Dayton Pike.  City Adm. Giffen reported this has been fixed by the owner.  </w:t>
      </w:r>
    </w:p>
    <w:p w:rsidR="008379CA" w:rsidRDefault="008379CA" w:rsidP="00482FCE">
      <w:pPr>
        <w:rPr>
          <w:sz w:val="24"/>
          <w:szCs w:val="24"/>
        </w:rPr>
      </w:pPr>
    </w:p>
    <w:p w:rsidR="008379CA" w:rsidRPr="00573338" w:rsidRDefault="008379CA" w:rsidP="00482FCE">
      <w:pPr>
        <w:rPr>
          <w:sz w:val="24"/>
          <w:szCs w:val="24"/>
        </w:rPr>
      </w:pPr>
      <w:r>
        <w:rPr>
          <w:sz w:val="24"/>
          <w:szCs w:val="24"/>
        </w:rPr>
        <w:t xml:space="preserve">City Adm. Giffen reported that KZF is wrapping up the design for the new </w:t>
      </w:r>
      <w:r w:rsidR="009D3BFD">
        <w:rPr>
          <w:sz w:val="24"/>
          <w:szCs w:val="24"/>
        </w:rPr>
        <w:t>c</w:t>
      </w:r>
      <w:r>
        <w:rPr>
          <w:sz w:val="24"/>
          <w:szCs w:val="24"/>
        </w:rPr>
        <w:t xml:space="preserve">ity </w:t>
      </w:r>
      <w:r w:rsidR="009D3BFD">
        <w:rPr>
          <w:sz w:val="24"/>
          <w:szCs w:val="24"/>
        </w:rPr>
        <w:t>building.  T</w:t>
      </w:r>
      <w:r>
        <w:rPr>
          <w:sz w:val="24"/>
          <w:szCs w:val="24"/>
        </w:rPr>
        <w:t>he design will be presen</w:t>
      </w:r>
      <w:r w:rsidR="009D3BFD">
        <w:rPr>
          <w:sz w:val="24"/>
          <w:szCs w:val="24"/>
        </w:rPr>
        <w:t xml:space="preserve">ted to city council, </w:t>
      </w:r>
      <w:r>
        <w:rPr>
          <w:sz w:val="24"/>
          <w:szCs w:val="24"/>
        </w:rPr>
        <w:t xml:space="preserve">and </w:t>
      </w:r>
      <w:r w:rsidR="009D3BFD">
        <w:rPr>
          <w:sz w:val="24"/>
          <w:szCs w:val="24"/>
        </w:rPr>
        <w:t xml:space="preserve">a public hearing will be held after council has reviewed the plans.  </w:t>
      </w:r>
    </w:p>
    <w:p w:rsidR="0055183E" w:rsidRPr="00573338" w:rsidRDefault="0055183E" w:rsidP="00482FCE">
      <w:pPr>
        <w:rPr>
          <w:sz w:val="24"/>
          <w:szCs w:val="24"/>
        </w:rPr>
      </w:pPr>
    </w:p>
    <w:p w:rsidR="0003605F" w:rsidRDefault="007F3341" w:rsidP="00482FCE">
      <w:pPr>
        <w:rPr>
          <w:sz w:val="24"/>
          <w:szCs w:val="24"/>
        </w:rPr>
      </w:pPr>
      <w:r w:rsidRPr="00573338">
        <w:rPr>
          <w:sz w:val="24"/>
          <w:szCs w:val="24"/>
        </w:rPr>
        <w:t>Department Head’s Report:</w:t>
      </w:r>
    </w:p>
    <w:p w:rsidR="008379CA" w:rsidRDefault="008379CA" w:rsidP="00482FCE">
      <w:pPr>
        <w:rPr>
          <w:sz w:val="24"/>
          <w:szCs w:val="24"/>
        </w:rPr>
      </w:pPr>
    </w:p>
    <w:p w:rsidR="008379CA" w:rsidRDefault="008379CA" w:rsidP="00482FCE">
      <w:pPr>
        <w:rPr>
          <w:sz w:val="24"/>
          <w:szCs w:val="24"/>
        </w:rPr>
      </w:pPr>
      <w:r>
        <w:rPr>
          <w:sz w:val="24"/>
          <w:szCs w:val="24"/>
        </w:rPr>
        <w:t>Donna Leger, Clerk/Treas., submitted the current financial reports.</w:t>
      </w:r>
    </w:p>
    <w:p w:rsidR="008379CA" w:rsidRDefault="008379CA" w:rsidP="00482FCE">
      <w:pPr>
        <w:rPr>
          <w:sz w:val="24"/>
          <w:szCs w:val="24"/>
        </w:rPr>
      </w:pPr>
    </w:p>
    <w:p w:rsidR="008379CA" w:rsidRDefault="008379CA" w:rsidP="00482FCE">
      <w:pPr>
        <w:rPr>
          <w:sz w:val="24"/>
          <w:szCs w:val="24"/>
        </w:rPr>
      </w:pPr>
      <w:r>
        <w:rPr>
          <w:sz w:val="24"/>
          <w:szCs w:val="24"/>
        </w:rPr>
        <w:t xml:space="preserve">Chris Adkins, Fire Chief, submitted a copy of his report.  </w:t>
      </w:r>
      <w:r w:rsidR="00023F98">
        <w:rPr>
          <w:sz w:val="24"/>
          <w:szCs w:val="24"/>
        </w:rPr>
        <w:t>Member Haas reported t</w:t>
      </w:r>
      <w:r>
        <w:rPr>
          <w:sz w:val="24"/>
          <w:szCs w:val="24"/>
        </w:rPr>
        <w:t>he next Fire Board Meeting is Oct. 30</w:t>
      </w:r>
      <w:r w:rsidRPr="008379CA">
        <w:rPr>
          <w:sz w:val="24"/>
          <w:szCs w:val="24"/>
          <w:vertAlign w:val="superscript"/>
        </w:rPr>
        <w:t>th</w:t>
      </w:r>
      <w:r w:rsidR="007352CC">
        <w:rPr>
          <w:sz w:val="24"/>
          <w:szCs w:val="24"/>
        </w:rPr>
        <w:t>, 6:00</w:t>
      </w:r>
      <w:r>
        <w:rPr>
          <w:sz w:val="24"/>
          <w:szCs w:val="24"/>
        </w:rPr>
        <w:t xml:space="preserve"> p.m. at the </w:t>
      </w:r>
      <w:r w:rsidR="007352CC">
        <w:rPr>
          <w:sz w:val="24"/>
          <w:szCs w:val="24"/>
        </w:rPr>
        <w:t>Callahan</w:t>
      </w:r>
      <w:r>
        <w:rPr>
          <w:sz w:val="24"/>
          <w:szCs w:val="24"/>
        </w:rPr>
        <w:t xml:space="preserve"> Center in Bellevue.  </w:t>
      </w:r>
      <w:r w:rsidR="00D8199F">
        <w:rPr>
          <w:sz w:val="24"/>
          <w:szCs w:val="24"/>
        </w:rPr>
        <w:t xml:space="preserve">There will be </w:t>
      </w:r>
      <w:r>
        <w:rPr>
          <w:sz w:val="24"/>
          <w:szCs w:val="24"/>
        </w:rPr>
        <w:t>four promotions</w:t>
      </w:r>
      <w:r w:rsidR="00023F98">
        <w:rPr>
          <w:sz w:val="24"/>
          <w:szCs w:val="24"/>
        </w:rPr>
        <w:t xml:space="preserve"> within the department,</w:t>
      </w:r>
      <w:r w:rsidR="00D8199F">
        <w:rPr>
          <w:sz w:val="24"/>
          <w:szCs w:val="24"/>
        </w:rPr>
        <w:t xml:space="preserve"> and</w:t>
      </w:r>
      <w:r w:rsidR="00023F98">
        <w:rPr>
          <w:sz w:val="24"/>
          <w:szCs w:val="24"/>
        </w:rPr>
        <w:t xml:space="preserve"> introduce </w:t>
      </w:r>
      <w:r>
        <w:rPr>
          <w:sz w:val="24"/>
          <w:szCs w:val="24"/>
        </w:rPr>
        <w:t xml:space="preserve">three new members.  </w:t>
      </w:r>
      <w:r w:rsidR="00023F98">
        <w:rPr>
          <w:sz w:val="24"/>
          <w:szCs w:val="24"/>
        </w:rPr>
        <w:t xml:space="preserve">Member Haas has been working with Chief Adkins, and feels the Fire Department </w:t>
      </w:r>
      <w:r w:rsidR="002736E1">
        <w:rPr>
          <w:sz w:val="24"/>
          <w:szCs w:val="24"/>
        </w:rPr>
        <w:t xml:space="preserve">is </w:t>
      </w:r>
      <w:r>
        <w:rPr>
          <w:sz w:val="24"/>
          <w:szCs w:val="24"/>
        </w:rPr>
        <w:t xml:space="preserve">making good progress.  We hired three new employees and may have to hire three more.  Member Burns told the Chief to keep up the good work.  Because of fears with the </w:t>
      </w:r>
      <w:r w:rsidR="00023F98">
        <w:rPr>
          <w:sz w:val="24"/>
          <w:szCs w:val="24"/>
        </w:rPr>
        <w:t>pension system</w:t>
      </w:r>
      <w:r w:rsidR="00675DE0">
        <w:rPr>
          <w:sz w:val="24"/>
          <w:szCs w:val="24"/>
        </w:rPr>
        <w:t>,</w:t>
      </w:r>
      <w:r w:rsidR="00023F98">
        <w:rPr>
          <w:sz w:val="24"/>
          <w:szCs w:val="24"/>
        </w:rPr>
        <w:t xml:space="preserve"> </w:t>
      </w:r>
      <w:r>
        <w:rPr>
          <w:sz w:val="24"/>
          <w:szCs w:val="24"/>
        </w:rPr>
        <w:t xml:space="preserve">most </w:t>
      </w:r>
      <w:r w:rsidR="002736E1">
        <w:rPr>
          <w:sz w:val="24"/>
          <w:szCs w:val="24"/>
        </w:rPr>
        <w:t xml:space="preserve">fire fighters who have worked enough time to retire, are retiring. </w:t>
      </w:r>
      <w:r>
        <w:rPr>
          <w:sz w:val="24"/>
          <w:szCs w:val="24"/>
        </w:rPr>
        <w:t>This has left several opening</w:t>
      </w:r>
      <w:r w:rsidR="00675DE0">
        <w:rPr>
          <w:sz w:val="24"/>
          <w:szCs w:val="24"/>
        </w:rPr>
        <w:t>s</w:t>
      </w:r>
      <w:r w:rsidR="00D8199F">
        <w:rPr>
          <w:sz w:val="24"/>
          <w:szCs w:val="24"/>
        </w:rPr>
        <w:t xml:space="preserve"> in all cities.  </w:t>
      </w:r>
    </w:p>
    <w:p w:rsidR="00985340" w:rsidRDefault="00985340" w:rsidP="00482FCE">
      <w:pPr>
        <w:rPr>
          <w:sz w:val="24"/>
          <w:szCs w:val="24"/>
        </w:rPr>
      </w:pPr>
    </w:p>
    <w:p w:rsidR="00985340" w:rsidRDefault="00985340" w:rsidP="00482FCE">
      <w:pPr>
        <w:rPr>
          <w:sz w:val="24"/>
          <w:szCs w:val="24"/>
        </w:rPr>
      </w:pPr>
      <w:r>
        <w:rPr>
          <w:sz w:val="24"/>
          <w:szCs w:val="24"/>
        </w:rPr>
        <w:t xml:space="preserve">David </w:t>
      </w:r>
      <w:r w:rsidR="007352CC">
        <w:rPr>
          <w:sz w:val="24"/>
          <w:szCs w:val="24"/>
        </w:rPr>
        <w:t>Halfhill</w:t>
      </w:r>
      <w:r>
        <w:rPr>
          <w:sz w:val="24"/>
          <w:szCs w:val="24"/>
        </w:rPr>
        <w:t xml:space="preserve">, Police Chief, </w:t>
      </w:r>
      <w:r w:rsidR="00537644">
        <w:rPr>
          <w:sz w:val="24"/>
          <w:szCs w:val="24"/>
        </w:rPr>
        <w:t xml:space="preserve">submitted a copy of his report.  A new SRO Officer has been hired. </w:t>
      </w:r>
      <w:r>
        <w:rPr>
          <w:sz w:val="24"/>
          <w:szCs w:val="24"/>
        </w:rPr>
        <w:t xml:space="preserve">  Mark Fielding is a 22 year veteran.  He worked in Ft. Thomas and retired from Independence.  This is his second week and he is doing a really good job.  </w:t>
      </w:r>
      <w:r w:rsidR="00537644">
        <w:rPr>
          <w:sz w:val="24"/>
          <w:szCs w:val="24"/>
        </w:rPr>
        <w:t>Member Neary asked how many new hire</w:t>
      </w:r>
      <w:r w:rsidR="005770B4">
        <w:rPr>
          <w:sz w:val="24"/>
          <w:szCs w:val="24"/>
        </w:rPr>
        <w:t>s</w:t>
      </w:r>
      <w:r w:rsidR="00537644">
        <w:rPr>
          <w:sz w:val="24"/>
          <w:szCs w:val="24"/>
        </w:rPr>
        <w:t xml:space="preserve"> the Chief has had because people have left for more money. Chief Halfhill replied that people leave for different reasons. </w:t>
      </w:r>
      <w:r>
        <w:rPr>
          <w:sz w:val="24"/>
          <w:szCs w:val="24"/>
        </w:rPr>
        <w:t xml:space="preserve"> Some of the officers leave for a</w:t>
      </w:r>
      <w:r w:rsidR="00537644">
        <w:rPr>
          <w:sz w:val="24"/>
          <w:szCs w:val="24"/>
        </w:rPr>
        <w:t xml:space="preserve"> larger city</w:t>
      </w:r>
      <w:r w:rsidR="00675DE0">
        <w:rPr>
          <w:sz w:val="24"/>
          <w:szCs w:val="24"/>
        </w:rPr>
        <w:t>, or</w:t>
      </w:r>
      <w:r w:rsidR="00537644">
        <w:rPr>
          <w:sz w:val="24"/>
          <w:szCs w:val="24"/>
        </w:rPr>
        <w:t xml:space="preserve"> a </w:t>
      </w:r>
      <w:r w:rsidR="007352CC">
        <w:rPr>
          <w:sz w:val="24"/>
          <w:szCs w:val="24"/>
        </w:rPr>
        <w:t>busier</w:t>
      </w:r>
      <w:r w:rsidR="00537644">
        <w:rPr>
          <w:sz w:val="24"/>
          <w:szCs w:val="24"/>
        </w:rPr>
        <w:t xml:space="preserve"> </w:t>
      </w:r>
      <w:r>
        <w:rPr>
          <w:sz w:val="24"/>
          <w:szCs w:val="24"/>
        </w:rPr>
        <w:t xml:space="preserve">place, </w:t>
      </w:r>
      <w:r w:rsidR="007352CC">
        <w:rPr>
          <w:sz w:val="24"/>
          <w:szCs w:val="24"/>
        </w:rPr>
        <w:t>it’s</w:t>
      </w:r>
      <w:r>
        <w:rPr>
          <w:sz w:val="24"/>
          <w:szCs w:val="24"/>
        </w:rPr>
        <w:t xml:space="preserve"> not always the money. </w:t>
      </w:r>
      <w:r w:rsidR="00C10B27">
        <w:rPr>
          <w:sz w:val="24"/>
          <w:szCs w:val="24"/>
        </w:rPr>
        <w:t xml:space="preserve"> </w:t>
      </w:r>
      <w:r>
        <w:rPr>
          <w:sz w:val="24"/>
          <w:szCs w:val="24"/>
        </w:rPr>
        <w:t xml:space="preserve">Covington, Boone County and the Sheriff’s Office all </w:t>
      </w:r>
      <w:r w:rsidR="00537644">
        <w:rPr>
          <w:sz w:val="24"/>
          <w:szCs w:val="24"/>
        </w:rPr>
        <w:t xml:space="preserve">can afford to </w:t>
      </w:r>
      <w:r>
        <w:rPr>
          <w:sz w:val="24"/>
          <w:szCs w:val="24"/>
        </w:rPr>
        <w:t xml:space="preserve">pay top dollar. </w:t>
      </w:r>
      <w:r w:rsidR="00537644">
        <w:rPr>
          <w:sz w:val="24"/>
          <w:szCs w:val="24"/>
        </w:rPr>
        <w:t xml:space="preserve">This is not the same for </w:t>
      </w:r>
      <w:r w:rsidR="00C10B27">
        <w:rPr>
          <w:sz w:val="24"/>
          <w:szCs w:val="24"/>
        </w:rPr>
        <w:t xml:space="preserve">a </w:t>
      </w:r>
      <w:r w:rsidR="00537644">
        <w:rPr>
          <w:sz w:val="24"/>
          <w:szCs w:val="24"/>
        </w:rPr>
        <w:t xml:space="preserve">smaller city. </w:t>
      </w:r>
      <w:r>
        <w:rPr>
          <w:sz w:val="24"/>
          <w:szCs w:val="24"/>
        </w:rPr>
        <w:t xml:space="preserve"> Smaller departments have been battling this for years. </w:t>
      </w:r>
      <w:r w:rsidR="00537644">
        <w:rPr>
          <w:sz w:val="24"/>
          <w:szCs w:val="24"/>
        </w:rPr>
        <w:t>It takes 26 weeks to</w:t>
      </w:r>
      <w:r w:rsidR="005770B4">
        <w:rPr>
          <w:sz w:val="24"/>
          <w:szCs w:val="24"/>
        </w:rPr>
        <w:t xml:space="preserve"> go through the Police Academy.</w:t>
      </w:r>
      <w:r>
        <w:rPr>
          <w:sz w:val="24"/>
          <w:szCs w:val="24"/>
        </w:rPr>
        <w:t xml:space="preserve"> This was talked about at FBI training.  This is not just a Dayton problem it’s all over the county, nationally,</w:t>
      </w:r>
      <w:r w:rsidR="005770B4">
        <w:rPr>
          <w:sz w:val="24"/>
          <w:szCs w:val="24"/>
        </w:rPr>
        <w:t xml:space="preserve"> we are all</w:t>
      </w:r>
      <w:r>
        <w:rPr>
          <w:sz w:val="24"/>
          <w:szCs w:val="24"/>
        </w:rPr>
        <w:t xml:space="preserve"> trying to figure it out.   </w:t>
      </w:r>
    </w:p>
    <w:p w:rsidR="00985340" w:rsidRDefault="00985340" w:rsidP="00482FCE">
      <w:pPr>
        <w:rPr>
          <w:sz w:val="24"/>
          <w:szCs w:val="24"/>
        </w:rPr>
      </w:pPr>
    </w:p>
    <w:p w:rsidR="00985340" w:rsidRDefault="00985340" w:rsidP="00482FCE">
      <w:pPr>
        <w:rPr>
          <w:sz w:val="24"/>
          <w:szCs w:val="24"/>
        </w:rPr>
      </w:pPr>
      <w:r>
        <w:rPr>
          <w:sz w:val="24"/>
          <w:szCs w:val="24"/>
        </w:rPr>
        <w:t xml:space="preserve">Phil Liles, Code Enforcement, </w:t>
      </w:r>
      <w:r w:rsidR="00537644">
        <w:rPr>
          <w:sz w:val="24"/>
          <w:szCs w:val="24"/>
        </w:rPr>
        <w:t xml:space="preserve">submitted a copy of his report. For the month of September </w:t>
      </w:r>
      <w:r w:rsidR="001A46E0">
        <w:rPr>
          <w:sz w:val="24"/>
          <w:szCs w:val="24"/>
        </w:rPr>
        <w:t xml:space="preserve">27 cases </w:t>
      </w:r>
      <w:r w:rsidR="00537644">
        <w:rPr>
          <w:sz w:val="24"/>
          <w:szCs w:val="24"/>
        </w:rPr>
        <w:t xml:space="preserve">were </w:t>
      </w:r>
      <w:r w:rsidR="001A46E0">
        <w:rPr>
          <w:sz w:val="24"/>
          <w:szCs w:val="24"/>
        </w:rPr>
        <w:t xml:space="preserve">closed and 89 </w:t>
      </w:r>
      <w:r w:rsidR="00675DE0">
        <w:rPr>
          <w:sz w:val="24"/>
          <w:szCs w:val="24"/>
        </w:rPr>
        <w:t>letters sent out.  O</w:t>
      </w:r>
      <w:r w:rsidR="00537644">
        <w:rPr>
          <w:sz w:val="24"/>
          <w:szCs w:val="24"/>
        </w:rPr>
        <w:t xml:space="preserve">f those letters 50 were violations, 34 were citations and 5 were invoices for grass cutting. </w:t>
      </w:r>
    </w:p>
    <w:p w:rsidR="008379CA" w:rsidRPr="00573338" w:rsidRDefault="008379CA" w:rsidP="00482FCE">
      <w:pPr>
        <w:rPr>
          <w:sz w:val="24"/>
          <w:szCs w:val="24"/>
        </w:rPr>
      </w:pPr>
    </w:p>
    <w:p w:rsidR="00573338" w:rsidRPr="00573338" w:rsidRDefault="003218FB" w:rsidP="00573338">
      <w:pPr>
        <w:rPr>
          <w:rFonts w:ascii="Helvetica Neue" w:eastAsia="Times New Roman" w:hAnsi="Helvetica Neue"/>
          <w:sz w:val="24"/>
          <w:szCs w:val="24"/>
        </w:rPr>
      </w:pPr>
      <w:r w:rsidRPr="00E12BB4">
        <w:rPr>
          <w:rFonts w:ascii="Helvetica Neue" w:eastAsia="Times New Roman" w:hAnsi="Helvetica Neue"/>
          <w:bCs/>
          <w:sz w:val="24"/>
          <w:szCs w:val="24"/>
        </w:rPr>
        <w:lastRenderedPageBreak/>
        <w:t>Bob Yoder, Economic Development</w:t>
      </w:r>
      <w:r w:rsidR="00E12BB4">
        <w:rPr>
          <w:rFonts w:ascii="Helvetica Neue" w:eastAsia="Times New Roman" w:hAnsi="Helvetica Neue"/>
          <w:bCs/>
          <w:sz w:val="24"/>
          <w:szCs w:val="24"/>
        </w:rPr>
        <w:t xml:space="preserve"> Director</w:t>
      </w:r>
      <w:r w:rsidRPr="00E12BB4">
        <w:rPr>
          <w:rFonts w:ascii="Helvetica Neue" w:eastAsia="Times New Roman" w:hAnsi="Helvetica Neue"/>
          <w:bCs/>
          <w:sz w:val="24"/>
          <w:szCs w:val="24"/>
        </w:rPr>
        <w:t>, reported 577 attendees at Beyond the Curb</w:t>
      </w:r>
      <w:r>
        <w:rPr>
          <w:rFonts w:ascii="Helvetica Neue" w:eastAsia="Times New Roman" w:hAnsi="Helvetica Neue"/>
          <w:b/>
          <w:bCs/>
          <w:sz w:val="24"/>
          <w:szCs w:val="24"/>
        </w:rPr>
        <w:t xml:space="preserve">. </w:t>
      </w:r>
      <w:r w:rsidR="00573338" w:rsidRPr="00573338">
        <w:rPr>
          <w:rFonts w:ascii="Helvetica Neue" w:eastAsia="Times New Roman" w:hAnsi="Helvetica Neue"/>
          <w:sz w:val="24"/>
          <w:szCs w:val="24"/>
        </w:rPr>
        <w:t>Joe Klare from the Catalytic Fund praised the support he received from Trotta’s</w:t>
      </w:r>
      <w:r w:rsidR="00B10990">
        <w:rPr>
          <w:rFonts w:ascii="Helvetica Neue" w:eastAsia="Times New Roman" w:hAnsi="Helvetica Neue"/>
          <w:sz w:val="24"/>
          <w:szCs w:val="24"/>
        </w:rPr>
        <w:t>,</w:t>
      </w:r>
      <w:r w:rsidR="00573338" w:rsidRPr="00573338">
        <w:rPr>
          <w:rFonts w:ascii="Helvetica Neue" w:eastAsia="Times New Roman" w:hAnsi="Helvetica Neue"/>
          <w:sz w:val="24"/>
          <w:szCs w:val="24"/>
        </w:rPr>
        <w:t xml:space="preserve"> and the City</w:t>
      </w:r>
      <w:r w:rsidR="00BF61FD">
        <w:rPr>
          <w:rFonts w:ascii="Helvetica Neue" w:eastAsia="Times New Roman" w:hAnsi="Helvetica Neue"/>
          <w:sz w:val="24"/>
          <w:szCs w:val="24"/>
        </w:rPr>
        <w:t xml:space="preserve"> of</w:t>
      </w:r>
      <w:r w:rsidR="00573338" w:rsidRPr="00573338">
        <w:rPr>
          <w:rFonts w:ascii="Helvetica Neue" w:eastAsia="Times New Roman" w:hAnsi="Helvetica Neue"/>
          <w:sz w:val="24"/>
          <w:szCs w:val="24"/>
        </w:rPr>
        <w:t xml:space="preserve"> Dayton.</w:t>
      </w:r>
      <w:r w:rsidR="00296D93">
        <w:rPr>
          <w:rFonts w:ascii="Helvetica Neue" w:eastAsia="Times New Roman" w:hAnsi="Helvetica Neue"/>
          <w:sz w:val="24"/>
          <w:szCs w:val="24"/>
        </w:rPr>
        <w:t xml:space="preserve"> T</w:t>
      </w:r>
      <w:r w:rsidR="00573338" w:rsidRPr="00573338">
        <w:rPr>
          <w:rFonts w:ascii="Helvetica Neue" w:eastAsia="Times New Roman" w:hAnsi="Helvetica Neue"/>
          <w:sz w:val="24"/>
          <w:szCs w:val="24"/>
        </w:rPr>
        <w:t>hanks to all the businesses that donated items for our Beyond the Curb Basket</w:t>
      </w:r>
      <w:r w:rsidR="00B10990">
        <w:rPr>
          <w:rFonts w:ascii="Helvetica Neue" w:eastAsia="Times New Roman" w:hAnsi="Helvetica Neue"/>
          <w:sz w:val="24"/>
          <w:szCs w:val="24"/>
        </w:rPr>
        <w:t>,</w:t>
      </w:r>
      <w:r w:rsidR="00573338" w:rsidRPr="00573338">
        <w:rPr>
          <w:rFonts w:ascii="Helvetica Neue" w:eastAsia="Times New Roman" w:hAnsi="Helvetica Neue"/>
          <w:sz w:val="24"/>
          <w:szCs w:val="24"/>
        </w:rPr>
        <w:t xml:space="preserve"> and who volunteered.</w:t>
      </w:r>
      <w:r w:rsidR="00E12BB4">
        <w:rPr>
          <w:rFonts w:ascii="Helvetica Neue" w:eastAsia="Times New Roman" w:hAnsi="Helvetica Neue"/>
          <w:sz w:val="24"/>
          <w:szCs w:val="24"/>
        </w:rPr>
        <w:t xml:space="preserve"> </w:t>
      </w:r>
      <w:r w:rsidR="00573338" w:rsidRPr="00573338">
        <w:rPr>
          <w:rFonts w:ascii="Helvetica Neue" w:eastAsia="Times New Roman" w:hAnsi="Helvetica Neue"/>
          <w:sz w:val="24"/>
          <w:szCs w:val="24"/>
        </w:rPr>
        <w:t>Thanks</w:t>
      </w:r>
      <w:r w:rsidR="00B10990">
        <w:rPr>
          <w:rFonts w:ascii="Helvetica Neue" w:eastAsia="Times New Roman" w:hAnsi="Helvetica Neue"/>
          <w:sz w:val="24"/>
          <w:szCs w:val="24"/>
        </w:rPr>
        <w:t xml:space="preserve"> to</w:t>
      </w:r>
      <w:r w:rsidR="00573338" w:rsidRPr="00573338">
        <w:rPr>
          <w:rFonts w:ascii="Helvetica Neue" w:eastAsia="Times New Roman" w:hAnsi="Helvetica Neue"/>
          <w:sz w:val="24"/>
          <w:szCs w:val="24"/>
        </w:rPr>
        <w:t xml:space="preserve"> </w:t>
      </w:r>
      <w:r w:rsidR="0034043A" w:rsidRPr="00573338">
        <w:rPr>
          <w:rFonts w:ascii="Helvetica Neue" w:eastAsia="Times New Roman" w:hAnsi="Helvetica Neue"/>
          <w:sz w:val="24"/>
          <w:szCs w:val="24"/>
        </w:rPr>
        <w:t>Sofa burn</w:t>
      </w:r>
      <w:r w:rsidR="00573338" w:rsidRPr="00573338">
        <w:rPr>
          <w:rFonts w:ascii="Helvetica Neue" w:eastAsia="Times New Roman" w:hAnsi="Helvetica Neue"/>
          <w:sz w:val="24"/>
          <w:szCs w:val="24"/>
        </w:rPr>
        <w:t xml:space="preserve"> Records, Bucks</w:t>
      </w:r>
      <w:r w:rsidR="00B10990">
        <w:rPr>
          <w:rFonts w:ascii="Helvetica Neue" w:eastAsia="Times New Roman" w:hAnsi="Helvetica Neue"/>
          <w:sz w:val="24"/>
          <w:szCs w:val="24"/>
        </w:rPr>
        <w:t xml:space="preserve"> BBQ</w:t>
      </w:r>
      <w:r w:rsidR="00573338" w:rsidRPr="00573338">
        <w:rPr>
          <w:rFonts w:ascii="Helvetica Neue" w:eastAsia="Times New Roman" w:hAnsi="Helvetica Neue"/>
          <w:sz w:val="24"/>
          <w:szCs w:val="24"/>
        </w:rPr>
        <w:t>, Purpl</w:t>
      </w:r>
      <w:r w:rsidR="00296D93">
        <w:rPr>
          <w:rFonts w:ascii="Helvetica Neue" w:eastAsia="Times New Roman" w:hAnsi="Helvetica Neue"/>
          <w:sz w:val="24"/>
          <w:szCs w:val="24"/>
        </w:rPr>
        <w:t>e Poulet, Gents Men's Resale &amp;</w:t>
      </w:r>
      <w:r w:rsidR="00573338" w:rsidRPr="00573338">
        <w:rPr>
          <w:rFonts w:ascii="Helvetica Neue" w:eastAsia="Times New Roman" w:hAnsi="Helvetica Neue"/>
          <w:sz w:val="24"/>
          <w:szCs w:val="24"/>
        </w:rPr>
        <w:t xml:space="preserve"> Consignment, Native Brand, Dayton Heritage Museum, Bob Schrage, Unataza Coffee, Dayton Main Street Board, and the City o</w:t>
      </w:r>
      <w:r w:rsidR="00B10990">
        <w:rPr>
          <w:rFonts w:ascii="Helvetica Neue" w:eastAsia="Times New Roman" w:hAnsi="Helvetica Neue"/>
          <w:sz w:val="24"/>
          <w:szCs w:val="24"/>
        </w:rPr>
        <w:t>f Dayton for your contributions.</w:t>
      </w:r>
    </w:p>
    <w:p w:rsidR="00573338" w:rsidRPr="00573338" w:rsidRDefault="00573338" w:rsidP="00573338">
      <w:pPr>
        <w:rPr>
          <w:rFonts w:ascii="Times New Roman" w:hAnsi="Times New Roman"/>
          <w:sz w:val="24"/>
          <w:szCs w:val="24"/>
        </w:rPr>
      </w:pP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New Businesses:</w:t>
      </w: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Bastille Babes - 635 Sixth Ave.</w:t>
      </w: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Aerial Intelligence Services — 633 Sixth Ave</w:t>
      </w:r>
    </w:p>
    <w:p w:rsidR="00573338" w:rsidRPr="00573338" w:rsidRDefault="0034043A" w:rsidP="00573338">
      <w:pPr>
        <w:rPr>
          <w:rFonts w:ascii="Helvetica Neue" w:eastAsia="Times New Roman" w:hAnsi="Helvetica Neue"/>
          <w:sz w:val="24"/>
          <w:szCs w:val="24"/>
        </w:rPr>
      </w:pPr>
      <w:r w:rsidRPr="00573338">
        <w:rPr>
          <w:rFonts w:ascii="Helvetica Neue" w:eastAsia="Times New Roman" w:hAnsi="Helvetica Neue"/>
          <w:sz w:val="24"/>
          <w:szCs w:val="24"/>
        </w:rPr>
        <w:t>Ketchum</w:t>
      </w:r>
      <w:r w:rsidR="00573338" w:rsidRPr="00573338">
        <w:rPr>
          <w:rFonts w:ascii="Helvetica Neue" w:eastAsia="Times New Roman" w:hAnsi="Helvetica Neue"/>
          <w:sz w:val="24"/>
          <w:szCs w:val="24"/>
        </w:rPr>
        <w:t xml:space="preserve"> Flooring</w:t>
      </w:r>
      <w:r w:rsidR="00E12BB4">
        <w:rPr>
          <w:rFonts w:ascii="Helvetica Neue" w:eastAsia="Times New Roman" w:hAnsi="Helvetica Neue"/>
          <w:sz w:val="24"/>
          <w:szCs w:val="24"/>
        </w:rPr>
        <w:t xml:space="preserve"> will be moving their flooring company to 604 Sixth Avenue. </w:t>
      </w:r>
    </w:p>
    <w:p w:rsidR="00573338" w:rsidRPr="00573338" w:rsidRDefault="00573338" w:rsidP="00573338">
      <w:pPr>
        <w:rPr>
          <w:rFonts w:ascii="Times New Roman" w:hAnsi="Times New Roman"/>
          <w:sz w:val="24"/>
          <w:szCs w:val="24"/>
        </w:rPr>
      </w:pP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Rehab Projects:</w:t>
      </w: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620 Sixth Ave., 201 Sixth Ave, 202 Sixth Ave, rehab projects are moving forward.</w:t>
      </w:r>
    </w:p>
    <w:p w:rsidR="00573338" w:rsidRPr="00573338" w:rsidRDefault="00573338" w:rsidP="00573338">
      <w:pPr>
        <w:rPr>
          <w:rFonts w:ascii="Times New Roman" w:hAnsi="Times New Roman"/>
          <w:sz w:val="24"/>
          <w:szCs w:val="24"/>
        </w:rPr>
      </w:pP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 xml:space="preserve">I </w:t>
      </w:r>
      <w:r w:rsidR="00E12BB4">
        <w:rPr>
          <w:rFonts w:ascii="Helvetica Neue" w:eastAsia="Times New Roman" w:hAnsi="Helvetica Neue"/>
          <w:sz w:val="24"/>
          <w:szCs w:val="24"/>
        </w:rPr>
        <w:t>“</w:t>
      </w:r>
      <w:r w:rsidRPr="00573338">
        <w:rPr>
          <w:rFonts w:ascii="Helvetica Neue" w:eastAsia="Times New Roman" w:hAnsi="Helvetica Neue"/>
          <w:sz w:val="24"/>
          <w:szCs w:val="24"/>
        </w:rPr>
        <w:t>8</w:t>
      </w:r>
      <w:r w:rsidR="00E12BB4">
        <w:rPr>
          <w:rFonts w:ascii="Helvetica Neue" w:eastAsia="Times New Roman" w:hAnsi="Helvetica Neue"/>
          <w:sz w:val="24"/>
          <w:szCs w:val="24"/>
        </w:rPr>
        <w:t>”</w:t>
      </w:r>
      <w:r w:rsidRPr="00573338">
        <w:rPr>
          <w:rFonts w:ascii="Helvetica Neue" w:eastAsia="Times New Roman" w:hAnsi="Helvetica Neue"/>
          <w:sz w:val="24"/>
          <w:szCs w:val="24"/>
        </w:rPr>
        <w:t xml:space="preserve"> in Dayton has finished</w:t>
      </w:r>
      <w:r w:rsidR="00736EED">
        <w:rPr>
          <w:rFonts w:ascii="Helvetica Neue" w:eastAsia="Times New Roman" w:hAnsi="Helvetica Neue"/>
          <w:sz w:val="24"/>
          <w:szCs w:val="24"/>
        </w:rPr>
        <w:t>.  You can pick-up your t-shirt at the Dayton City Building.</w:t>
      </w:r>
    </w:p>
    <w:p w:rsidR="00573338" w:rsidRPr="00573338" w:rsidRDefault="00573338" w:rsidP="00573338">
      <w:pPr>
        <w:rPr>
          <w:rFonts w:ascii="Times New Roman" w:hAnsi="Times New Roman"/>
          <w:sz w:val="24"/>
          <w:szCs w:val="24"/>
        </w:rPr>
      </w:pP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Grants: </w:t>
      </w: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 xml:space="preserve">Dayton Pike/Sixth Ave. Streetscape: </w:t>
      </w:r>
      <w:r w:rsidR="00B10990">
        <w:rPr>
          <w:rFonts w:ascii="Helvetica Neue" w:eastAsia="Times New Roman" w:hAnsi="Helvetica Neue"/>
          <w:sz w:val="24"/>
          <w:szCs w:val="24"/>
        </w:rPr>
        <w:t>F</w:t>
      </w:r>
      <w:r w:rsidRPr="00573338">
        <w:rPr>
          <w:rFonts w:ascii="Helvetica Neue" w:eastAsia="Times New Roman" w:hAnsi="Helvetica Neue"/>
          <w:sz w:val="24"/>
          <w:szCs w:val="24"/>
        </w:rPr>
        <w:t xml:space="preserve">inal design plans are </w:t>
      </w:r>
      <w:r w:rsidR="0034043A" w:rsidRPr="00573338">
        <w:rPr>
          <w:rFonts w:ascii="Helvetica Neue" w:eastAsia="Times New Roman" w:hAnsi="Helvetica Neue"/>
          <w:sz w:val="24"/>
          <w:szCs w:val="24"/>
        </w:rPr>
        <w:t>still</w:t>
      </w:r>
      <w:r w:rsidRPr="00573338">
        <w:rPr>
          <w:rFonts w:ascii="Helvetica Neue" w:eastAsia="Times New Roman" w:hAnsi="Helvetica Neue"/>
          <w:sz w:val="24"/>
          <w:szCs w:val="24"/>
        </w:rPr>
        <w:t xml:space="preserve"> under review.</w:t>
      </w:r>
    </w:p>
    <w:p w:rsidR="00573338" w:rsidRPr="00573338" w:rsidRDefault="00573338" w:rsidP="00573338">
      <w:pPr>
        <w:rPr>
          <w:rFonts w:ascii="Times New Roman" w:hAnsi="Times New Roman"/>
          <w:sz w:val="24"/>
          <w:szCs w:val="24"/>
        </w:rPr>
      </w:pPr>
    </w:p>
    <w:p w:rsidR="00573338" w:rsidRPr="00573338" w:rsidRDefault="00543B0D" w:rsidP="00573338">
      <w:pPr>
        <w:rPr>
          <w:rFonts w:ascii="Helvetica Neue" w:eastAsia="Times New Roman" w:hAnsi="Helvetica Neue"/>
          <w:sz w:val="24"/>
          <w:szCs w:val="24"/>
        </w:rPr>
      </w:pPr>
      <w:r>
        <w:rPr>
          <w:rFonts w:ascii="Helvetica Neue" w:eastAsia="Times New Roman" w:hAnsi="Helvetica Neue"/>
          <w:sz w:val="24"/>
          <w:szCs w:val="24"/>
        </w:rPr>
        <w:t>The</w:t>
      </w:r>
      <w:r w:rsidR="00573338" w:rsidRPr="00573338">
        <w:rPr>
          <w:rFonts w:ascii="Helvetica Neue" w:eastAsia="Times New Roman" w:hAnsi="Helvetica Neue"/>
          <w:sz w:val="24"/>
          <w:szCs w:val="24"/>
        </w:rPr>
        <w:t xml:space="preserve"> application for OKI SNK funding for Riverfront Commons from Berry St. to Clark St.</w:t>
      </w:r>
      <w:r>
        <w:rPr>
          <w:rFonts w:ascii="Helvetica Neue" w:eastAsia="Times New Roman" w:hAnsi="Helvetica Neue"/>
          <w:sz w:val="24"/>
          <w:szCs w:val="24"/>
        </w:rPr>
        <w:t xml:space="preserve">was considered the </w:t>
      </w:r>
      <w:r w:rsidR="00573338" w:rsidRPr="00573338">
        <w:rPr>
          <w:rFonts w:ascii="Helvetica Neue" w:eastAsia="Times New Roman" w:hAnsi="Helvetica Neue"/>
          <w:sz w:val="24"/>
          <w:szCs w:val="24"/>
        </w:rPr>
        <w:t>second highest ranked of all grants by OKI’s ICC Committee. It will be up for approval at the OKI BOARD OF DIRECTORS MEETING on October 11, 2018. The funds requested from the grant was for $810,000 -FY 2021 Funds.</w:t>
      </w:r>
    </w:p>
    <w:p w:rsidR="00573338" w:rsidRPr="00573338" w:rsidRDefault="00573338" w:rsidP="00573338">
      <w:pPr>
        <w:rPr>
          <w:rFonts w:ascii="Times New Roman" w:hAnsi="Times New Roman"/>
          <w:sz w:val="24"/>
          <w:szCs w:val="24"/>
        </w:rPr>
      </w:pPr>
    </w:p>
    <w:p w:rsidR="00573338" w:rsidRPr="00573338" w:rsidRDefault="00573338" w:rsidP="00573338">
      <w:pPr>
        <w:rPr>
          <w:rFonts w:ascii="Helvetica Neue" w:eastAsia="Times New Roman" w:hAnsi="Helvetica Neue"/>
          <w:sz w:val="24"/>
          <w:szCs w:val="24"/>
        </w:rPr>
      </w:pPr>
      <w:r w:rsidRPr="00573338">
        <w:rPr>
          <w:rFonts w:ascii="Helvetica Neue" w:eastAsia="Times New Roman" w:hAnsi="Helvetica Neue"/>
          <w:sz w:val="24"/>
          <w:szCs w:val="24"/>
        </w:rPr>
        <w:t>Discussion of CCPA Expenditures for the First Quarter of FY 2018-2019.</w:t>
      </w:r>
    </w:p>
    <w:p w:rsidR="000D3CA3" w:rsidRPr="00573338" w:rsidRDefault="000D3CA3" w:rsidP="00482FCE">
      <w:pPr>
        <w:rPr>
          <w:sz w:val="24"/>
          <w:szCs w:val="24"/>
        </w:rPr>
      </w:pPr>
    </w:p>
    <w:p w:rsidR="000D3CA3" w:rsidRDefault="0079747F" w:rsidP="00482FCE">
      <w:pPr>
        <w:rPr>
          <w:sz w:val="24"/>
          <w:szCs w:val="24"/>
        </w:rPr>
      </w:pPr>
      <w:r w:rsidRPr="00573338">
        <w:rPr>
          <w:sz w:val="24"/>
          <w:szCs w:val="24"/>
        </w:rPr>
        <w:t>New Business:</w:t>
      </w:r>
    </w:p>
    <w:p w:rsidR="00A01EE9" w:rsidRDefault="00A01EE9" w:rsidP="00482FCE">
      <w:pPr>
        <w:rPr>
          <w:sz w:val="24"/>
          <w:szCs w:val="24"/>
        </w:rPr>
      </w:pPr>
    </w:p>
    <w:p w:rsidR="00A01EE9" w:rsidRPr="00573338" w:rsidRDefault="00A01EE9" w:rsidP="00482FCE">
      <w:pPr>
        <w:rPr>
          <w:sz w:val="24"/>
          <w:szCs w:val="24"/>
        </w:rPr>
      </w:pPr>
      <w:r>
        <w:rPr>
          <w:sz w:val="24"/>
          <w:szCs w:val="24"/>
        </w:rPr>
        <w:t xml:space="preserve">Motion by Member Baker, seconded by Member Lynn to have Trick or Treat on Wednesday, Oct. 31 from 6:00 – 8:00 p.m.  Comments:  For safety reasons Member Burns would like to have </w:t>
      </w:r>
      <w:r w:rsidR="00F533FB">
        <w:rPr>
          <w:sz w:val="24"/>
          <w:szCs w:val="24"/>
        </w:rPr>
        <w:t xml:space="preserve">Trick or Treat in the day hours, and Member Burns thinks two hours </w:t>
      </w:r>
      <w:r>
        <w:rPr>
          <w:sz w:val="24"/>
          <w:szCs w:val="24"/>
        </w:rPr>
        <w:t xml:space="preserve">is not enough time.  Member Burns voted nay.  Motion carried – so ordered.  </w:t>
      </w:r>
    </w:p>
    <w:p w:rsidR="008B35BD" w:rsidRPr="00573338" w:rsidRDefault="008B35BD" w:rsidP="00482FCE">
      <w:pPr>
        <w:rPr>
          <w:sz w:val="24"/>
          <w:szCs w:val="24"/>
        </w:rPr>
      </w:pPr>
    </w:p>
    <w:p w:rsidR="008B35BD" w:rsidRPr="00573338" w:rsidRDefault="008B35BD" w:rsidP="00482FCE">
      <w:pPr>
        <w:rPr>
          <w:sz w:val="24"/>
          <w:szCs w:val="24"/>
        </w:rPr>
      </w:pPr>
      <w:r w:rsidRPr="00573338">
        <w:rPr>
          <w:sz w:val="24"/>
          <w:szCs w:val="24"/>
        </w:rPr>
        <w:t xml:space="preserve">Adjournment:  </w:t>
      </w:r>
    </w:p>
    <w:p w:rsidR="008B35BD" w:rsidRPr="00573338" w:rsidRDefault="008B35BD" w:rsidP="00482FCE">
      <w:pPr>
        <w:rPr>
          <w:sz w:val="24"/>
          <w:szCs w:val="24"/>
        </w:rPr>
      </w:pPr>
    </w:p>
    <w:p w:rsidR="008B35BD" w:rsidRPr="00573338" w:rsidRDefault="008B35BD" w:rsidP="00482FCE">
      <w:pPr>
        <w:rPr>
          <w:sz w:val="24"/>
          <w:szCs w:val="24"/>
        </w:rPr>
      </w:pPr>
      <w:r w:rsidRPr="00573338">
        <w:rPr>
          <w:sz w:val="24"/>
          <w:szCs w:val="24"/>
        </w:rPr>
        <w:t xml:space="preserve">Motion by Member Volter, seconded by Member Burns to adjourn.  Motion carried—so ordered.  </w:t>
      </w:r>
    </w:p>
    <w:p w:rsidR="008B35BD" w:rsidRPr="00573338" w:rsidRDefault="008B35BD" w:rsidP="00482FCE">
      <w:pPr>
        <w:rPr>
          <w:sz w:val="24"/>
          <w:szCs w:val="24"/>
        </w:rPr>
      </w:pPr>
    </w:p>
    <w:p w:rsidR="008B35BD" w:rsidRPr="00573338" w:rsidRDefault="008B35BD" w:rsidP="00482FCE">
      <w:pPr>
        <w:rPr>
          <w:sz w:val="24"/>
          <w:szCs w:val="24"/>
        </w:rPr>
      </w:pPr>
    </w:p>
    <w:p w:rsidR="008B35BD" w:rsidRPr="00573338" w:rsidRDefault="008B35BD" w:rsidP="00482FCE">
      <w:pPr>
        <w:rPr>
          <w:sz w:val="24"/>
          <w:szCs w:val="24"/>
        </w:rPr>
      </w:pPr>
      <w:r w:rsidRPr="00573338">
        <w:rPr>
          <w:sz w:val="24"/>
          <w:szCs w:val="24"/>
        </w:rPr>
        <w:tab/>
      </w:r>
      <w:r w:rsidRPr="00573338">
        <w:rPr>
          <w:sz w:val="24"/>
          <w:szCs w:val="24"/>
        </w:rPr>
        <w:tab/>
      </w:r>
      <w:r w:rsidRPr="00573338">
        <w:rPr>
          <w:sz w:val="24"/>
          <w:szCs w:val="24"/>
        </w:rPr>
        <w:tab/>
      </w:r>
      <w:r w:rsidRPr="00573338">
        <w:rPr>
          <w:sz w:val="24"/>
          <w:szCs w:val="24"/>
        </w:rPr>
        <w:tab/>
      </w:r>
      <w:r w:rsidRPr="00573338">
        <w:rPr>
          <w:sz w:val="24"/>
          <w:szCs w:val="24"/>
        </w:rPr>
        <w:tab/>
      </w:r>
      <w:r w:rsidRPr="00573338">
        <w:rPr>
          <w:sz w:val="24"/>
          <w:szCs w:val="24"/>
        </w:rPr>
        <w:tab/>
        <w:t>Respectfully submitted,</w:t>
      </w:r>
    </w:p>
    <w:p w:rsidR="008B35BD" w:rsidRPr="00573338" w:rsidRDefault="008B35BD" w:rsidP="00482FCE">
      <w:pPr>
        <w:rPr>
          <w:sz w:val="24"/>
          <w:szCs w:val="24"/>
        </w:rPr>
      </w:pPr>
    </w:p>
    <w:p w:rsidR="008B35BD" w:rsidRPr="00573338" w:rsidRDefault="008B35BD" w:rsidP="00482FCE">
      <w:pPr>
        <w:rPr>
          <w:sz w:val="24"/>
          <w:szCs w:val="24"/>
        </w:rPr>
      </w:pPr>
    </w:p>
    <w:p w:rsidR="008B35BD" w:rsidRPr="00573338" w:rsidRDefault="008B35BD" w:rsidP="00482FCE">
      <w:pPr>
        <w:rPr>
          <w:sz w:val="24"/>
          <w:szCs w:val="24"/>
        </w:rPr>
      </w:pPr>
      <w:r w:rsidRPr="00573338">
        <w:rPr>
          <w:sz w:val="24"/>
          <w:szCs w:val="24"/>
        </w:rPr>
        <w:tab/>
      </w:r>
      <w:r w:rsidRPr="00573338">
        <w:rPr>
          <w:sz w:val="24"/>
          <w:szCs w:val="24"/>
        </w:rPr>
        <w:tab/>
      </w:r>
      <w:r w:rsidRPr="00573338">
        <w:rPr>
          <w:sz w:val="24"/>
          <w:szCs w:val="24"/>
        </w:rPr>
        <w:tab/>
      </w:r>
      <w:r w:rsidRPr="00573338">
        <w:rPr>
          <w:sz w:val="24"/>
          <w:szCs w:val="24"/>
        </w:rPr>
        <w:tab/>
      </w:r>
      <w:r w:rsidRPr="00573338">
        <w:rPr>
          <w:sz w:val="24"/>
          <w:szCs w:val="24"/>
        </w:rPr>
        <w:tab/>
      </w:r>
      <w:r w:rsidRPr="00573338">
        <w:rPr>
          <w:sz w:val="24"/>
          <w:szCs w:val="24"/>
        </w:rPr>
        <w:tab/>
        <w:t>Donna Leger</w:t>
      </w:r>
    </w:p>
    <w:p w:rsidR="008B35BD" w:rsidRPr="00573338" w:rsidRDefault="008B35BD" w:rsidP="00482FCE">
      <w:pPr>
        <w:rPr>
          <w:sz w:val="24"/>
          <w:szCs w:val="24"/>
        </w:rPr>
      </w:pPr>
      <w:r w:rsidRPr="00573338">
        <w:rPr>
          <w:sz w:val="24"/>
          <w:szCs w:val="24"/>
        </w:rPr>
        <w:tab/>
      </w:r>
      <w:r w:rsidRPr="00573338">
        <w:rPr>
          <w:sz w:val="24"/>
          <w:szCs w:val="24"/>
        </w:rPr>
        <w:tab/>
      </w:r>
      <w:r w:rsidRPr="00573338">
        <w:rPr>
          <w:sz w:val="24"/>
          <w:szCs w:val="24"/>
        </w:rPr>
        <w:tab/>
      </w:r>
      <w:r w:rsidRPr="00573338">
        <w:rPr>
          <w:sz w:val="24"/>
          <w:szCs w:val="24"/>
        </w:rPr>
        <w:tab/>
      </w:r>
      <w:r w:rsidRPr="00573338">
        <w:rPr>
          <w:sz w:val="24"/>
          <w:szCs w:val="24"/>
        </w:rPr>
        <w:tab/>
      </w:r>
      <w:r w:rsidRPr="00573338">
        <w:rPr>
          <w:sz w:val="24"/>
          <w:szCs w:val="24"/>
        </w:rPr>
        <w:tab/>
        <w:t>Clerk/Treas.</w:t>
      </w:r>
    </w:p>
    <w:p w:rsidR="008B35BD" w:rsidRPr="00573338" w:rsidRDefault="008B35BD" w:rsidP="00482FCE">
      <w:pPr>
        <w:rPr>
          <w:sz w:val="24"/>
          <w:szCs w:val="24"/>
        </w:rPr>
      </w:pPr>
    </w:p>
    <w:p w:rsidR="008B35BD" w:rsidRPr="00573338" w:rsidRDefault="008B35BD" w:rsidP="00482FCE">
      <w:pPr>
        <w:rPr>
          <w:sz w:val="24"/>
          <w:szCs w:val="24"/>
        </w:rPr>
      </w:pPr>
      <w:r w:rsidRPr="00573338">
        <w:rPr>
          <w:sz w:val="24"/>
          <w:szCs w:val="24"/>
        </w:rPr>
        <w:t>ATTEST:</w:t>
      </w:r>
    </w:p>
    <w:p w:rsidR="008B35BD" w:rsidRPr="00573338" w:rsidRDefault="008B35BD" w:rsidP="00482FCE">
      <w:pPr>
        <w:rPr>
          <w:sz w:val="24"/>
          <w:szCs w:val="24"/>
        </w:rPr>
      </w:pPr>
    </w:p>
    <w:p w:rsidR="008B35BD" w:rsidRPr="00573338" w:rsidRDefault="008B35BD" w:rsidP="00482FCE">
      <w:pPr>
        <w:rPr>
          <w:sz w:val="24"/>
          <w:szCs w:val="24"/>
        </w:rPr>
      </w:pPr>
    </w:p>
    <w:p w:rsidR="008B35BD" w:rsidRPr="00573338" w:rsidRDefault="008B35BD" w:rsidP="00482FCE">
      <w:pPr>
        <w:rPr>
          <w:sz w:val="24"/>
          <w:szCs w:val="24"/>
        </w:rPr>
      </w:pPr>
    </w:p>
    <w:p w:rsidR="008B35BD" w:rsidRPr="00573338" w:rsidRDefault="008B35BD" w:rsidP="00482FCE">
      <w:pPr>
        <w:rPr>
          <w:sz w:val="24"/>
          <w:szCs w:val="24"/>
        </w:rPr>
      </w:pPr>
    </w:p>
    <w:p w:rsidR="008B35BD" w:rsidRPr="00573338" w:rsidRDefault="008B35BD" w:rsidP="00482FCE">
      <w:pPr>
        <w:rPr>
          <w:sz w:val="24"/>
          <w:szCs w:val="24"/>
        </w:rPr>
      </w:pPr>
    </w:p>
    <w:p w:rsidR="008B35BD" w:rsidRPr="00573338" w:rsidRDefault="008B35BD" w:rsidP="00482FCE">
      <w:pPr>
        <w:rPr>
          <w:sz w:val="24"/>
          <w:szCs w:val="24"/>
        </w:rPr>
      </w:pPr>
      <w:r w:rsidRPr="00573338">
        <w:rPr>
          <w:sz w:val="24"/>
          <w:szCs w:val="24"/>
        </w:rPr>
        <w:t>Virgil L. Boruske</w:t>
      </w:r>
    </w:p>
    <w:p w:rsidR="008B35BD" w:rsidRPr="00573338" w:rsidRDefault="008B35BD" w:rsidP="00482FCE">
      <w:pPr>
        <w:rPr>
          <w:sz w:val="24"/>
          <w:szCs w:val="24"/>
        </w:rPr>
      </w:pPr>
      <w:r w:rsidRPr="00573338">
        <w:rPr>
          <w:sz w:val="24"/>
          <w:szCs w:val="24"/>
        </w:rPr>
        <w:t xml:space="preserve">Mayor </w:t>
      </w:r>
    </w:p>
    <w:p w:rsidR="008B35BD" w:rsidRPr="00573338" w:rsidRDefault="008B35BD" w:rsidP="00482FCE">
      <w:pPr>
        <w:rPr>
          <w:sz w:val="24"/>
          <w:szCs w:val="24"/>
        </w:rPr>
      </w:pPr>
    </w:p>
    <w:p w:rsidR="006C090A" w:rsidRPr="00573338" w:rsidRDefault="006C090A" w:rsidP="00482FCE">
      <w:pPr>
        <w:rPr>
          <w:sz w:val="24"/>
          <w:szCs w:val="24"/>
        </w:rPr>
      </w:pPr>
    </w:p>
    <w:p w:rsidR="006C090A" w:rsidRPr="00573338" w:rsidRDefault="006C090A" w:rsidP="00482FCE">
      <w:pPr>
        <w:rPr>
          <w:sz w:val="24"/>
          <w:szCs w:val="24"/>
        </w:rPr>
      </w:pPr>
    </w:p>
    <w:p w:rsidR="00CB0D5F" w:rsidRPr="00573338" w:rsidRDefault="00CB0D5F" w:rsidP="00482FCE">
      <w:pPr>
        <w:rPr>
          <w:sz w:val="24"/>
          <w:szCs w:val="24"/>
        </w:rPr>
      </w:pPr>
    </w:p>
    <w:p w:rsidR="00CB0D5F" w:rsidRPr="00573338" w:rsidRDefault="00CB0D5F" w:rsidP="00482FCE">
      <w:pPr>
        <w:rPr>
          <w:sz w:val="24"/>
          <w:szCs w:val="24"/>
        </w:rPr>
      </w:pPr>
    </w:p>
    <w:p w:rsidR="007E1129" w:rsidRPr="00573338" w:rsidRDefault="007E1129" w:rsidP="00482FCE">
      <w:pPr>
        <w:rPr>
          <w:sz w:val="24"/>
          <w:szCs w:val="24"/>
        </w:rPr>
      </w:pPr>
    </w:p>
    <w:p w:rsidR="000709A0" w:rsidRPr="00573338" w:rsidRDefault="000709A0" w:rsidP="00482FCE">
      <w:pPr>
        <w:rPr>
          <w:sz w:val="24"/>
          <w:szCs w:val="24"/>
        </w:rPr>
      </w:pPr>
    </w:p>
    <w:p w:rsidR="000709A0" w:rsidRPr="00573338" w:rsidRDefault="000709A0" w:rsidP="00482FCE">
      <w:pPr>
        <w:rPr>
          <w:sz w:val="24"/>
          <w:szCs w:val="24"/>
        </w:rPr>
      </w:pPr>
    </w:p>
    <w:p w:rsidR="00A135F7" w:rsidRPr="00573338" w:rsidRDefault="00A135F7" w:rsidP="00482FCE">
      <w:pPr>
        <w:rPr>
          <w:sz w:val="24"/>
          <w:szCs w:val="24"/>
        </w:rPr>
      </w:pPr>
    </w:p>
    <w:p w:rsidR="00A135F7" w:rsidRPr="00573338"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bookmarkEnd w:id="0"/>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B9"/>
    <w:rsid w:val="00023F98"/>
    <w:rsid w:val="00026E22"/>
    <w:rsid w:val="0003605F"/>
    <w:rsid w:val="00053341"/>
    <w:rsid w:val="0006137B"/>
    <w:rsid w:val="000709A0"/>
    <w:rsid w:val="00082C53"/>
    <w:rsid w:val="000A10F7"/>
    <w:rsid w:val="000A3108"/>
    <w:rsid w:val="000D3CA3"/>
    <w:rsid w:val="000D51B7"/>
    <w:rsid w:val="000F1330"/>
    <w:rsid w:val="00126AFB"/>
    <w:rsid w:val="00131081"/>
    <w:rsid w:val="001363E4"/>
    <w:rsid w:val="00166F7F"/>
    <w:rsid w:val="00176376"/>
    <w:rsid w:val="001A1E6F"/>
    <w:rsid w:val="001A46E0"/>
    <w:rsid w:val="001F1515"/>
    <w:rsid w:val="00224BE9"/>
    <w:rsid w:val="002451EB"/>
    <w:rsid w:val="002736E1"/>
    <w:rsid w:val="00276C94"/>
    <w:rsid w:val="002924E2"/>
    <w:rsid w:val="00296D93"/>
    <w:rsid w:val="002B51A6"/>
    <w:rsid w:val="002C3902"/>
    <w:rsid w:val="002E4217"/>
    <w:rsid w:val="002E5BEC"/>
    <w:rsid w:val="002F24AB"/>
    <w:rsid w:val="002F2A39"/>
    <w:rsid w:val="002F7563"/>
    <w:rsid w:val="003005DB"/>
    <w:rsid w:val="00300DA0"/>
    <w:rsid w:val="00316EE3"/>
    <w:rsid w:val="003218FB"/>
    <w:rsid w:val="00332203"/>
    <w:rsid w:val="0034043A"/>
    <w:rsid w:val="00353A97"/>
    <w:rsid w:val="003636A0"/>
    <w:rsid w:val="00363F45"/>
    <w:rsid w:val="003661C5"/>
    <w:rsid w:val="0037566E"/>
    <w:rsid w:val="00393F83"/>
    <w:rsid w:val="003960AA"/>
    <w:rsid w:val="003A67FD"/>
    <w:rsid w:val="003B33C4"/>
    <w:rsid w:val="003B553D"/>
    <w:rsid w:val="003D2453"/>
    <w:rsid w:val="003E2F6C"/>
    <w:rsid w:val="003E78D2"/>
    <w:rsid w:val="00426233"/>
    <w:rsid w:val="00431E0A"/>
    <w:rsid w:val="0043207C"/>
    <w:rsid w:val="004328CB"/>
    <w:rsid w:val="0043657F"/>
    <w:rsid w:val="00436DB2"/>
    <w:rsid w:val="004468B2"/>
    <w:rsid w:val="00462A05"/>
    <w:rsid w:val="00482FCE"/>
    <w:rsid w:val="0048438B"/>
    <w:rsid w:val="004A26AF"/>
    <w:rsid w:val="004A7671"/>
    <w:rsid w:val="004D6C28"/>
    <w:rsid w:val="0051317B"/>
    <w:rsid w:val="00526A72"/>
    <w:rsid w:val="00537644"/>
    <w:rsid w:val="00543B0D"/>
    <w:rsid w:val="00550C04"/>
    <w:rsid w:val="0055183E"/>
    <w:rsid w:val="005533A5"/>
    <w:rsid w:val="005679A3"/>
    <w:rsid w:val="00573338"/>
    <w:rsid w:val="00573C9E"/>
    <w:rsid w:val="00575840"/>
    <w:rsid w:val="005770B4"/>
    <w:rsid w:val="005875CC"/>
    <w:rsid w:val="005A4A6F"/>
    <w:rsid w:val="005A64E5"/>
    <w:rsid w:val="005E0A3D"/>
    <w:rsid w:val="00605487"/>
    <w:rsid w:val="00624771"/>
    <w:rsid w:val="00643822"/>
    <w:rsid w:val="00663D0D"/>
    <w:rsid w:val="00675DE0"/>
    <w:rsid w:val="006909DB"/>
    <w:rsid w:val="006C090A"/>
    <w:rsid w:val="006E5237"/>
    <w:rsid w:val="00733600"/>
    <w:rsid w:val="007352CC"/>
    <w:rsid w:val="00736EED"/>
    <w:rsid w:val="007422E5"/>
    <w:rsid w:val="00763442"/>
    <w:rsid w:val="0076780F"/>
    <w:rsid w:val="007742F1"/>
    <w:rsid w:val="00774ADD"/>
    <w:rsid w:val="0079747F"/>
    <w:rsid w:val="007D0247"/>
    <w:rsid w:val="007D1DAB"/>
    <w:rsid w:val="007D51B4"/>
    <w:rsid w:val="007E1129"/>
    <w:rsid w:val="007E5EF8"/>
    <w:rsid w:val="007F3341"/>
    <w:rsid w:val="007F3563"/>
    <w:rsid w:val="00811C05"/>
    <w:rsid w:val="0082702F"/>
    <w:rsid w:val="008312C6"/>
    <w:rsid w:val="008349FD"/>
    <w:rsid w:val="008379CA"/>
    <w:rsid w:val="00841C6F"/>
    <w:rsid w:val="0084411C"/>
    <w:rsid w:val="008505AD"/>
    <w:rsid w:val="0085288C"/>
    <w:rsid w:val="00863081"/>
    <w:rsid w:val="0087213B"/>
    <w:rsid w:val="00893A2A"/>
    <w:rsid w:val="008B35BD"/>
    <w:rsid w:val="008D3D3E"/>
    <w:rsid w:val="00905916"/>
    <w:rsid w:val="009660B9"/>
    <w:rsid w:val="00971652"/>
    <w:rsid w:val="00985340"/>
    <w:rsid w:val="00991EEC"/>
    <w:rsid w:val="00995D9A"/>
    <w:rsid w:val="009A776E"/>
    <w:rsid w:val="009C4A20"/>
    <w:rsid w:val="009D3BFD"/>
    <w:rsid w:val="009F7D02"/>
    <w:rsid w:val="00A01C38"/>
    <w:rsid w:val="00A01EE9"/>
    <w:rsid w:val="00A135F7"/>
    <w:rsid w:val="00A21476"/>
    <w:rsid w:val="00A34389"/>
    <w:rsid w:val="00A37156"/>
    <w:rsid w:val="00A53CEA"/>
    <w:rsid w:val="00A67730"/>
    <w:rsid w:val="00A93E28"/>
    <w:rsid w:val="00AC1BEA"/>
    <w:rsid w:val="00B10990"/>
    <w:rsid w:val="00B12508"/>
    <w:rsid w:val="00B21609"/>
    <w:rsid w:val="00B31815"/>
    <w:rsid w:val="00B323A6"/>
    <w:rsid w:val="00B46E9F"/>
    <w:rsid w:val="00B841EC"/>
    <w:rsid w:val="00BB78EB"/>
    <w:rsid w:val="00BB7C90"/>
    <w:rsid w:val="00BD1FA9"/>
    <w:rsid w:val="00BF61FD"/>
    <w:rsid w:val="00C10B27"/>
    <w:rsid w:val="00C14D63"/>
    <w:rsid w:val="00C15A20"/>
    <w:rsid w:val="00C56DE9"/>
    <w:rsid w:val="00C65623"/>
    <w:rsid w:val="00C939B5"/>
    <w:rsid w:val="00CB0D5F"/>
    <w:rsid w:val="00CD071D"/>
    <w:rsid w:val="00D24AC4"/>
    <w:rsid w:val="00D40036"/>
    <w:rsid w:val="00D52403"/>
    <w:rsid w:val="00D563AB"/>
    <w:rsid w:val="00D72074"/>
    <w:rsid w:val="00D751C2"/>
    <w:rsid w:val="00D80BE3"/>
    <w:rsid w:val="00D8199F"/>
    <w:rsid w:val="00D845CF"/>
    <w:rsid w:val="00DC62B2"/>
    <w:rsid w:val="00DD7A09"/>
    <w:rsid w:val="00DE00D8"/>
    <w:rsid w:val="00E12BB4"/>
    <w:rsid w:val="00E51720"/>
    <w:rsid w:val="00E64881"/>
    <w:rsid w:val="00E76A09"/>
    <w:rsid w:val="00E81D44"/>
    <w:rsid w:val="00E933DD"/>
    <w:rsid w:val="00EB63BC"/>
    <w:rsid w:val="00ED1998"/>
    <w:rsid w:val="00EE0F38"/>
    <w:rsid w:val="00EE2CAA"/>
    <w:rsid w:val="00EF0B77"/>
    <w:rsid w:val="00EF1027"/>
    <w:rsid w:val="00F533FB"/>
    <w:rsid w:val="00F621E5"/>
    <w:rsid w:val="00F64638"/>
    <w:rsid w:val="00F76D26"/>
    <w:rsid w:val="00F81A76"/>
    <w:rsid w:val="00F858B6"/>
    <w:rsid w:val="00F87160"/>
    <w:rsid w:val="00F96686"/>
    <w:rsid w:val="00FD15CE"/>
    <w:rsid w:val="00FD3DB8"/>
    <w:rsid w:val="00FD77A4"/>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389"/>
  </w:style>
  <w:style w:type="paragraph" w:styleId="Heading1">
    <w:name w:val="heading 1"/>
    <w:basedOn w:val="Normal"/>
    <w:next w:val="Normal"/>
    <w:link w:val="Heading1Char"/>
    <w:qFormat/>
    <w:rsid w:val="00EE0F38"/>
    <w:pPr>
      <w:keepNext/>
      <w:widowControl w:val="0"/>
      <w:autoSpaceDE w:val="0"/>
      <w:autoSpaceDN w:val="0"/>
      <w:adjustRightInd w:val="0"/>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38"/>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 w:id="2000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Robert Yoder</cp:lastModifiedBy>
  <cp:revision>2</cp:revision>
  <dcterms:created xsi:type="dcterms:W3CDTF">2018-12-05T18:40:00Z</dcterms:created>
  <dcterms:modified xsi:type="dcterms:W3CDTF">2018-12-05T18:40:00Z</dcterms:modified>
</cp:coreProperties>
</file>