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Pr="00706AEF" w:rsidRDefault="004F391C" w:rsidP="004F391C">
      <w:pPr>
        <w:jc w:val="center"/>
        <w:rPr>
          <w:b/>
          <w:sz w:val="24"/>
          <w:szCs w:val="24"/>
          <w:u w:val="single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606ED3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</w:t>
      </w:r>
      <w:r w:rsidR="009A0D05">
        <w:rPr>
          <w:b/>
          <w:sz w:val="24"/>
          <w:szCs w:val="24"/>
        </w:rPr>
        <w:t>7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9A0D05">
        <w:rPr>
          <w:b/>
          <w:sz w:val="24"/>
          <w:szCs w:val="24"/>
        </w:rPr>
        <w:t>PLANNING &amp; ZONING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9A0D05">
        <w:rPr>
          <w:sz w:val="24"/>
          <w:szCs w:val="24"/>
        </w:rPr>
        <w:t>Catherine Hamilton-Hicks</w:t>
      </w:r>
      <w:r w:rsidR="008F1C6F">
        <w:rPr>
          <w:sz w:val="24"/>
          <w:szCs w:val="24"/>
        </w:rPr>
        <w:t xml:space="preserve"> to </w:t>
      </w:r>
      <w:r w:rsidR="00606ED3">
        <w:rPr>
          <w:sz w:val="24"/>
          <w:szCs w:val="24"/>
        </w:rPr>
        <w:t>P</w:t>
      </w:r>
      <w:r w:rsidR="009A0D05">
        <w:rPr>
          <w:sz w:val="24"/>
          <w:szCs w:val="24"/>
        </w:rPr>
        <w:t>lanning and Zoning Board term ending December 31, 2020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0D386D"/>
    <w:rsid w:val="00182A29"/>
    <w:rsid w:val="00256BEE"/>
    <w:rsid w:val="00297A1D"/>
    <w:rsid w:val="002E38C9"/>
    <w:rsid w:val="002F4ED5"/>
    <w:rsid w:val="003079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06ED3"/>
    <w:rsid w:val="00692B56"/>
    <w:rsid w:val="006E54E8"/>
    <w:rsid w:val="00706AEF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A0D05"/>
    <w:rsid w:val="009C2F53"/>
    <w:rsid w:val="00AB1487"/>
    <w:rsid w:val="00B6640A"/>
    <w:rsid w:val="00C251ED"/>
    <w:rsid w:val="00CB30A5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2017-01-13T17:48:00Z</cp:lastPrinted>
  <dcterms:created xsi:type="dcterms:W3CDTF">2017-01-13T17:48:00Z</dcterms:created>
  <dcterms:modified xsi:type="dcterms:W3CDTF">2017-01-13T17:49:00Z</dcterms:modified>
</cp:coreProperties>
</file>